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B54" w14:textId="1DBB15F0" w:rsidR="00521EA0" w:rsidRDefault="00463D42" w:rsidP="00521EA0">
      <w:pPr>
        <w:pStyle w:val="Heading1"/>
      </w:pPr>
      <w:r>
        <w:t xml:space="preserve">Meeting </w:t>
      </w:r>
      <w:r w:rsidR="004D3B09">
        <w:t>Outline</w:t>
      </w:r>
    </w:p>
    <w:p w14:paraId="27355C8E" w14:textId="708ADCCE" w:rsidR="00977387" w:rsidRDefault="00E378DE">
      <w:pPr>
        <w:pStyle w:val="ListParagraph"/>
        <w:numPr>
          <w:ilvl w:val="0"/>
          <w:numId w:val="1"/>
        </w:numPr>
      </w:pPr>
      <w:r>
        <w:t xml:space="preserve">We held our </w:t>
      </w:r>
      <w:r w:rsidR="00DF629A">
        <w:t>August</w:t>
      </w:r>
      <w:r w:rsidR="00977387">
        <w:t xml:space="preserve"> meeting</w:t>
      </w:r>
      <w:r w:rsidR="006F13C9">
        <w:t xml:space="preserve"> </w:t>
      </w:r>
      <w:r>
        <w:t xml:space="preserve">at </w:t>
      </w:r>
      <w:r w:rsidR="00977387">
        <w:t>1</w:t>
      </w:r>
      <w:r>
        <w:t xml:space="preserve"> </w:t>
      </w:r>
      <w:r w:rsidR="007C53B4">
        <w:t xml:space="preserve">PM GMT </w:t>
      </w:r>
      <w:r>
        <w:t xml:space="preserve">on </w:t>
      </w:r>
      <w:r w:rsidR="00465300">
        <w:t>October 10</w:t>
      </w:r>
      <w:r w:rsidR="003F6644">
        <w:t>th</w:t>
      </w:r>
      <w:r>
        <w:t>, 202</w:t>
      </w:r>
      <w:r w:rsidR="00977387">
        <w:t>2</w:t>
      </w:r>
      <w:r>
        <w:t xml:space="preserve">. </w:t>
      </w:r>
    </w:p>
    <w:p w14:paraId="25F7001C" w14:textId="3C2A8C5F" w:rsidR="003D0D2B" w:rsidRPr="007827A9" w:rsidRDefault="003D0D2B" w:rsidP="003D0D2B">
      <w:pPr>
        <w:rPr>
          <w:sz w:val="10"/>
          <w:szCs w:val="10"/>
        </w:rPr>
      </w:pPr>
    </w:p>
    <w:p w14:paraId="46A47574" w14:textId="0376C5C7" w:rsidR="00A16AAB" w:rsidRDefault="00977387">
      <w:pPr>
        <w:pStyle w:val="ListParagraph"/>
        <w:numPr>
          <w:ilvl w:val="0"/>
          <w:numId w:val="1"/>
        </w:numPr>
      </w:pPr>
      <w:r>
        <w:t xml:space="preserve">There were </w:t>
      </w:r>
      <w:r w:rsidR="003F6644">
        <w:t>2</w:t>
      </w:r>
      <w:r w:rsidR="00465300">
        <w:t>0</w:t>
      </w:r>
      <w:r>
        <w:t xml:space="preserve"> contributors in attendance.</w:t>
      </w:r>
    </w:p>
    <w:p w14:paraId="0D8B64E7" w14:textId="77DB882C" w:rsidR="003D0D2B" w:rsidRPr="007827A9" w:rsidRDefault="003D0D2B" w:rsidP="003D0D2B">
      <w:pPr>
        <w:rPr>
          <w:sz w:val="10"/>
          <w:szCs w:val="10"/>
        </w:rPr>
      </w:pPr>
    </w:p>
    <w:p w14:paraId="24096A5D" w14:textId="2E201D50" w:rsidR="00DF629A" w:rsidRDefault="00977387">
      <w:pPr>
        <w:pStyle w:val="ListParagraph"/>
        <w:numPr>
          <w:ilvl w:val="0"/>
          <w:numId w:val="1"/>
        </w:numPr>
      </w:pPr>
      <w:r>
        <w:t xml:space="preserve">We began the meeting with </w:t>
      </w:r>
      <w:r w:rsidR="003F6644">
        <w:t xml:space="preserve">some </w:t>
      </w:r>
      <w:r w:rsidR="003F6644" w:rsidRPr="004D3B09">
        <w:t>administrative updates</w:t>
      </w:r>
      <w:r w:rsidR="00465300">
        <w:t>.</w:t>
      </w:r>
    </w:p>
    <w:p w14:paraId="6F4978A9" w14:textId="1534DDB3" w:rsidR="004D3B09" w:rsidRDefault="004D3B09" w:rsidP="004D3B09">
      <w:pPr>
        <w:rPr>
          <w:sz w:val="10"/>
          <w:szCs w:val="10"/>
        </w:rPr>
      </w:pPr>
    </w:p>
    <w:p w14:paraId="5D529E97" w14:textId="2B75C82C" w:rsidR="00465300" w:rsidRDefault="00465300" w:rsidP="00465300">
      <w:pPr>
        <w:pStyle w:val="ListParagraph"/>
        <w:numPr>
          <w:ilvl w:val="0"/>
          <w:numId w:val="1"/>
        </w:numPr>
      </w:pPr>
      <w:r>
        <w:t>Dr. Martina Klimes then moderated a Q&amp;A with Dr. Larry Susskind and Dr. Shafiqul Islam</w:t>
      </w:r>
      <w:r w:rsidR="00222BD4">
        <w:t>, who</w:t>
      </w:r>
      <w:r>
        <w:t xml:space="preserve"> reflect</w:t>
      </w:r>
      <w:r w:rsidR="00222BD4">
        <w:t>ed</w:t>
      </w:r>
      <w:r>
        <w:t xml:space="preserve"> on what they had learned in the ten years since their first book and article on Water Diplomacy. </w:t>
      </w:r>
    </w:p>
    <w:p w14:paraId="1E5E59C3" w14:textId="77777777" w:rsidR="00285A69" w:rsidRDefault="00285A69" w:rsidP="00285A69">
      <w:pPr>
        <w:pStyle w:val="ListParagraph"/>
      </w:pPr>
    </w:p>
    <w:p w14:paraId="608D0DFC" w14:textId="1C96E71D" w:rsidR="00285A69" w:rsidRDefault="00285A69" w:rsidP="00285A69">
      <w:pPr>
        <w:pStyle w:val="ListParagraph"/>
        <w:numPr>
          <w:ilvl w:val="1"/>
          <w:numId w:val="1"/>
        </w:numPr>
      </w:pPr>
      <w:r>
        <w:t>you can read their recent reflections in Science &amp; Diplomacy here:</w:t>
      </w:r>
    </w:p>
    <w:p w14:paraId="5255FF4D" w14:textId="2F76A25F" w:rsidR="00285A69" w:rsidRDefault="00285A69" w:rsidP="00285A69">
      <w:pPr>
        <w:pStyle w:val="ListParagraph"/>
        <w:numPr>
          <w:ilvl w:val="2"/>
          <w:numId w:val="1"/>
        </w:numPr>
      </w:pPr>
      <w:hyperlink r:id="rId9" w:history="1">
        <w:r w:rsidRPr="00285A69">
          <w:rPr>
            <w:rStyle w:val="Hyperlink"/>
          </w:rPr>
          <w:t>https://www.sciencediplomacy.org/perspective/2022/water-diplomacy-our-ten-year-journey-learning-doing</w:t>
        </w:r>
      </w:hyperlink>
    </w:p>
    <w:p w14:paraId="753FDF6A" w14:textId="788513A5" w:rsidR="00285A69" w:rsidRDefault="00285A69" w:rsidP="00285A69">
      <w:pPr>
        <w:pStyle w:val="ListParagraph"/>
        <w:numPr>
          <w:ilvl w:val="1"/>
          <w:numId w:val="1"/>
        </w:numPr>
      </w:pPr>
      <w:r>
        <w:t xml:space="preserve">which is part of larger special </w:t>
      </w:r>
      <w:proofErr w:type="spellStart"/>
      <w:r>
        <w:t>issu</w:t>
      </w:r>
      <w:proofErr w:type="spellEnd"/>
      <w:r>
        <w:t xml:space="preserve"> eon “a decade of science and diplomacy” here:</w:t>
      </w:r>
    </w:p>
    <w:p w14:paraId="244F8CC4" w14:textId="451403B3" w:rsidR="00285A69" w:rsidRDefault="00285A69" w:rsidP="00285A69">
      <w:pPr>
        <w:pStyle w:val="ListParagraph"/>
        <w:numPr>
          <w:ilvl w:val="2"/>
          <w:numId w:val="1"/>
        </w:numPr>
      </w:pPr>
      <w:hyperlink r:id="rId10" w:history="1">
        <w:r w:rsidRPr="00285A69">
          <w:rPr>
            <w:rStyle w:val="Hyperlink"/>
          </w:rPr>
          <w:t>https://www.sciencediplomacy.org/issue/55</w:t>
        </w:r>
      </w:hyperlink>
    </w:p>
    <w:p w14:paraId="5CF4AD57" w14:textId="3F0BD0EA" w:rsidR="00465300" w:rsidRDefault="00465300" w:rsidP="00465300">
      <w:pPr>
        <w:rPr>
          <w:sz w:val="6"/>
          <w:szCs w:val="6"/>
        </w:rPr>
      </w:pPr>
    </w:p>
    <w:p w14:paraId="435A6724" w14:textId="77777777" w:rsidR="00465300" w:rsidRPr="00465300" w:rsidRDefault="00465300" w:rsidP="00465300">
      <w:pPr>
        <w:rPr>
          <w:sz w:val="6"/>
          <w:szCs w:val="6"/>
        </w:rPr>
      </w:pPr>
    </w:p>
    <w:p w14:paraId="37C5EC6D" w14:textId="77FB39E5" w:rsidR="00465300" w:rsidRDefault="00465300" w:rsidP="00465300">
      <w:pPr>
        <w:pStyle w:val="ListParagraph"/>
        <w:numPr>
          <w:ilvl w:val="0"/>
          <w:numId w:val="1"/>
        </w:numPr>
      </w:pPr>
      <w:r>
        <w:t>We then opened the floor to co</w:t>
      </w:r>
      <w:r w:rsidR="00222BD4">
        <w:t>ntributors’ comments, questions, and reflection</w:t>
      </w:r>
      <w:r>
        <w:t xml:space="preserve">s on the issues raised. </w:t>
      </w:r>
    </w:p>
    <w:p w14:paraId="63551E7E" w14:textId="33048BD3" w:rsidR="004D3B09" w:rsidRDefault="00375021" w:rsidP="004D3B09">
      <w:pPr>
        <w:pStyle w:val="Heading1"/>
      </w:pPr>
      <w:r>
        <w:t>Administrative Updates</w:t>
      </w:r>
    </w:p>
    <w:p w14:paraId="7AA27B3D" w14:textId="15B77F55" w:rsidR="004D3B09" w:rsidRDefault="000F5E47" w:rsidP="000F5E47">
      <w:pPr>
        <w:pStyle w:val="ListParagraph"/>
        <w:numPr>
          <w:ilvl w:val="0"/>
          <w:numId w:val="38"/>
        </w:numPr>
      </w:pPr>
      <w:r>
        <w:t xml:space="preserve">Editorial </w:t>
      </w:r>
      <w:r w:rsidR="00222BD4">
        <w:t xml:space="preserve">review </w:t>
      </w:r>
      <w:r>
        <w:t xml:space="preserve">and peer review </w:t>
      </w:r>
      <w:r w:rsidR="00222BD4">
        <w:t>are</w:t>
      </w:r>
      <w:r>
        <w:t xml:space="preserve"> ongoing. </w:t>
      </w:r>
    </w:p>
    <w:p w14:paraId="7FDE48D5" w14:textId="77777777" w:rsidR="000F5E47" w:rsidRPr="000F5E47" w:rsidRDefault="000F5E47" w:rsidP="000F5E47">
      <w:pPr>
        <w:pStyle w:val="ListParagraph"/>
        <w:rPr>
          <w:sz w:val="6"/>
          <w:szCs w:val="6"/>
        </w:rPr>
      </w:pPr>
    </w:p>
    <w:p w14:paraId="1FABEF8C" w14:textId="0A54E4D7" w:rsidR="000F5E47" w:rsidRDefault="000F5E47" w:rsidP="000F5E47">
      <w:pPr>
        <w:pStyle w:val="ListParagraph"/>
        <w:numPr>
          <w:ilvl w:val="1"/>
          <w:numId w:val="38"/>
        </w:numPr>
      </w:pPr>
      <w:r>
        <w:t xml:space="preserve">Thank you to the reviewers for their diligence and to the authors for their patience. </w:t>
      </w:r>
    </w:p>
    <w:p w14:paraId="75DBC0C7" w14:textId="77777777" w:rsidR="000F5E47" w:rsidRDefault="000F5E47" w:rsidP="000F5E47">
      <w:pPr>
        <w:pStyle w:val="ListParagraph"/>
        <w:ind w:left="1440"/>
      </w:pPr>
    </w:p>
    <w:p w14:paraId="46A99642" w14:textId="66CA292B" w:rsidR="000F5E47" w:rsidRDefault="000F5E47" w:rsidP="000F5E47">
      <w:pPr>
        <w:pStyle w:val="ListParagraph"/>
        <w:numPr>
          <w:ilvl w:val="0"/>
          <w:numId w:val="38"/>
        </w:numPr>
      </w:pPr>
      <w:r>
        <w:t>Open Access</w:t>
      </w:r>
    </w:p>
    <w:p w14:paraId="749A4151" w14:textId="3B59C6C3" w:rsidR="000F5E47" w:rsidRDefault="000F5E47" w:rsidP="000F5E47">
      <w:pPr>
        <w:pStyle w:val="ListParagraph"/>
        <w:numPr>
          <w:ilvl w:val="1"/>
          <w:numId w:val="38"/>
        </w:numPr>
      </w:pPr>
      <w:r>
        <w:t>We are in ongoing conversation</w:t>
      </w:r>
      <w:r w:rsidR="00222BD4">
        <w:t>s</w:t>
      </w:r>
      <w:r>
        <w:t xml:space="preserve"> with the group </w:t>
      </w:r>
      <w:r w:rsidR="00222BD4">
        <w:t>that</w:t>
      </w:r>
      <w:r>
        <w:t xml:space="preserve"> has committed funding. As part of this process, some draft chapters may be shared with this group. If you have any concerns, please let us know. </w:t>
      </w:r>
    </w:p>
    <w:p w14:paraId="616CC092" w14:textId="77777777" w:rsidR="000F5E47" w:rsidRDefault="000F5E47" w:rsidP="000F5E47"/>
    <w:p w14:paraId="5CA09CE9" w14:textId="09E0AEBB" w:rsidR="000F5E47" w:rsidRDefault="000F5E47" w:rsidP="000F5E47">
      <w:pPr>
        <w:pStyle w:val="ListParagraph"/>
        <w:numPr>
          <w:ilvl w:val="0"/>
          <w:numId w:val="38"/>
        </w:numPr>
      </w:pPr>
      <w:r>
        <w:t>Asana</w:t>
      </w:r>
    </w:p>
    <w:p w14:paraId="0B9BE765" w14:textId="099DE89C" w:rsidR="000F5E47" w:rsidRDefault="000F5E47" w:rsidP="000F5E47">
      <w:pPr>
        <w:pStyle w:val="ListParagraph"/>
        <w:numPr>
          <w:ilvl w:val="1"/>
          <w:numId w:val="38"/>
        </w:numPr>
      </w:pPr>
      <w:r>
        <w:t xml:space="preserve">We are no longer actively using Asana to manage the submission process. You are still welcome to use it if you wish, but </w:t>
      </w:r>
      <w:proofErr w:type="gramStart"/>
      <w:r>
        <w:t>the majority of</w:t>
      </w:r>
      <w:proofErr w:type="gramEnd"/>
      <w:r>
        <w:t xml:space="preserve"> contributors preferred to use email, so we will be using that going forward. </w:t>
      </w:r>
    </w:p>
    <w:p w14:paraId="1F84D6E9" w14:textId="77777777" w:rsidR="004D3B09" w:rsidRDefault="004D3B09" w:rsidP="004D3B09"/>
    <w:p w14:paraId="3F911CCE" w14:textId="74D5D76A" w:rsidR="00CD1B3F" w:rsidRDefault="00CD1B3F" w:rsidP="00F94CB5">
      <w:pPr>
        <w:pStyle w:val="Heading1"/>
        <w:spacing w:line="276" w:lineRule="auto"/>
      </w:pPr>
      <w:r>
        <w:t>Notes From the Q&amp;A Session</w:t>
      </w:r>
    </w:p>
    <w:p w14:paraId="68008E0A" w14:textId="6D390566" w:rsidR="00CD1B3F" w:rsidRPr="00CD1B3F" w:rsidRDefault="00CD1B3F" w:rsidP="00F94CB5">
      <w:pPr>
        <w:pStyle w:val="Heading2"/>
        <w:spacing w:line="276" w:lineRule="auto"/>
      </w:pPr>
      <w:r w:rsidRPr="00CD1B3F">
        <w:t xml:space="preserve">What has changed over the last </w:t>
      </w:r>
      <w:r>
        <w:t>ten</w:t>
      </w:r>
      <w:r w:rsidRPr="00CD1B3F">
        <w:t xml:space="preserve"> years?</w:t>
      </w:r>
    </w:p>
    <w:p w14:paraId="6B4FAC8A" w14:textId="77777777" w:rsidR="00CD1B3F" w:rsidRDefault="00CD1B3F" w:rsidP="00F94CB5">
      <w:pPr>
        <w:spacing w:line="276" w:lineRule="auto"/>
      </w:pPr>
      <w:r>
        <w:t xml:space="preserve">Larry remarked upon three notable changes in the past ten years. </w:t>
      </w:r>
    </w:p>
    <w:p w14:paraId="2FDDEBAA" w14:textId="77777777" w:rsidR="00CD1B3F" w:rsidRDefault="00CD1B3F" w:rsidP="00F94CB5">
      <w:pPr>
        <w:spacing w:line="276" w:lineRule="auto"/>
      </w:pPr>
    </w:p>
    <w:p w14:paraId="663E8A5C" w14:textId="50CEE6FA" w:rsidR="00CD1B3F" w:rsidRDefault="00CD1B3F" w:rsidP="00F94CB5">
      <w:pPr>
        <w:pStyle w:val="ListParagraph"/>
        <w:numPr>
          <w:ilvl w:val="0"/>
          <w:numId w:val="41"/>
        </w:numPr>
        <w:spacing w:line="276" w:lineRule="auto"/>
      </w:pPr>
      <w:r>
        <w:t>Science diplomacy has evolved alongside water diplomacy to the point where it can be difficult to make clear distinctions between them. In both fields</w:t>
      </w:r>
      <w:r w:rsidR="00222BD4">
        <w:t>,</w:t>
      </w:r>
      <w:r>
        <w:t xml:space="preserve"> there is much more awareness that people engaged in any sort of practice that invokes “diplomacy” should have some diplomatic training in addition to whatever background they may have in science or water. </w:t>
      </w:r>
    </w:p>
    <w:p w14:paraId="18A02F92" w14:textId="77777777" w:rsidR="00CD1B3F" w:rsidRDefault="00CD1B3F" w:rsidP="00F94CB5">
      <w:pPr>
        <w:spacing w:line="276" w:lineRule="auto"/>
      </w:pPr>
    </w:p>
    <w:p w14:paraId="7E5FE8A1" w14:textId="1C1E9434" w:rsidR="00CD1B3F" w:rsidRDefault="00CD1B3F" w:rsidP="00F94CB5">
      <w:pPr>
        <w:pStyle w:val="ListParagraph"/>
        <w:numPr>
          <w:ilvl w:val="0"/>
          <w:numId w:val="41"/>
        </w:numPr>
        <w:spacing w:line="276" w:lineRule="auto"/>
      </w:pPr>
      <w:r>
        <w:t xml:space="preserve">Individuals have proven to be more important than countries in some circumstances. Skilled and trustworthy individuals can </w:t>
      </w:r>
      <w:r w:rsidR="00222BD4">
        <w:t>disproportionately affect</w:t>
      </w:r>
      <w:r>
        <w:t xml:space="preserve"> water diplomacy negotiations and our thinking about these issues more broadly. </w:t>
      </w:r>
    </w:p>
    <w:p w14:paraId="265F9A1B" w14:textId="77777777" w:rsidR="00CD1B3F" w:rsidRDefault="00CD1B3F" w:rsidP="00F94CB5">
      <w:pPr>
        <w:pStyle w:val="ListParagraph"/>
        <w:spacing w:line="276" w:lineRule="auto"/>
      </w:pPr>
    </w:p>
    <w:p w14:paraId="49A3CAC0" w14:textId="0BB335FD" w:rsidR="00D83C3F" w:rsidRDefault="00D83C3F" w:rsidP="00F94CB5">
      <w:pPr>
        <w:pStyle w:val="ListParagraph"/>
        <w:numPr>
          <w:ilvl w:val="0"/>
          <w:numId w:val="41"/>
        </w:numPr>
        <w:spacing w:line="276" w:lineRule="auto"/>
      </w:pPr>
      <w:r>
        <w:t xml:space="preserve">Evidence-based arguments are important to water diplomacy negotiations, but technical and scientific considerations will not carry the day. You can (and should) do as much science and bring as much data as </w:t>
      </w:r>
      <w:r>
        <w:lastRenderedPageBreak/>
        <w:t>you want into the discussion, but you should not expect that evidence alone will move the process forward. Therefore</w:t>
      </w:r>
      <w:r w:rsidR="00222BD4">
        <w:t>, it is critical to continue training and investing in individuals who can develop their skills as diplomats above and beyond what they may bring to the table regarding evidence-based arguments.</w:t>
      </w:r>
      <w:r>
        <w:t xml:space="preserve"> </w:t>
      </w:r>
    </w:p>
    <w:p w14:paraId="2BA5FFF1" w14:textId="77777777" w:rsidR="00D83C3F" w:rsidRDefault="00D83C3F" w:rsidP="00F94CB5">
      <w:pPr>
        <w:pStyle w:val="ListParagraph"/>
        <w:spacing w:line="276" w:lineRule="auto"/>
      </w:pPr>
    </w:p>
    <w:p w14:paraId="04143FC8" w14:textId="77777777" w:rsidR="00D83C3F" w:rsidRDefault="00D83C3F" w:rsidP="00F94CB5">
      <w:pPr>
        <w:spacing w:line="276" w:lineRule="auto"/>
      </w:pPr>
    </w:p>
    <w:p w14:paraId="6458AED1" w14:textId="0D9A26FB" w:rsidR="00D83C3F" w:rsidRDefault="00D83C3F" w:rsidP="00F94CB5">
      <w:pPr>
        <w:pStyle w:val="Heading2"/>
        <w:spacing w:line="276" w:lineRule="auto"/>
      </w:pPr>
      <w:r w:rsidRPr="00CD1B3F">
        <w:t>What</w:t>
      </w:r>
      <w:r>
        <w:t xml:space="preserve"> would be some advice you would give to a group starting a new process</w:t>
      </w:r>
      <w:r w:rsidRPr="00CD1B3F">
        <w:t>?</w:t>
      </w:r>
    </w:p>
    <w:p w14:paraId="4F09559F" w14:textId="0E07138E" w:rsidR="00D83C3F" w:rsidRPr="00D83C3F" w:rsidRDefault="00D83C3F" w:rsidP="00F94CB5">
      <w:pPr>
        <w:spacing w:line="276" w:lineRule="auto"/>
      </w:pPr>
      <w:r>
        <w:t xml:space="preserve">Larry remarked again upon the importance of individuals. Larry suggested that one of the best things you can do is </w:t>
      </w:r>
      <w:r w:rsidR="00222BD4">
        <w:t>find people who are prepared to commit to developing professionally in these areas and en</w:t>
      </w:r>
      <w:r>
        <w:t xml:space="preserve">sure that they are </w:t>
      </w:r>
      <w:r w:rsidR="00BF7809">
        <w:t xml:space="preserve">adequately </w:t>
      </w:r>
      <w:r>
        <w:t xml:space="preserve">supported. Critically, </w:t>
      </w:r>
      <w:r w:rsidR="00222BD4">
        <w:t>it would be best to look beyond those who</w:t>
      </w:r>
      <w:r w:rsidR="00BF7809">
        <w:t xml:space="preserve"> are</w:t>
      </w:r>
      <w:r w:rsidR="00222BD4">
        <w:t xml:space="preserve"> </w:t>
      </w:r>
      <w:r w:rsidR="00BF7809">
        <w:t>due</w:t>
      </w:r>
      <w:r>
        <w:t xml:space="preserve"> </w:t>
      </w:r>
      <w:r w:rsidR="00222BD4">
        <w:t xml:space="preserve">for promotion, have a certain title, or went to a certain school. </w:t>
      </w:r>
      <w:r w:rsidR="00BF7809">
        <w:t xml:space="preserve">Rather, choose individuals based on their competence and willingness to develop professionally over what could be a five-to-ten-year commitment. </w:t>
      </w:r>
    </w:p>
    <w:p w14:paraId="199B5FCA" w14:textId="77777777" w:rsidR="00BF7809" w:rsidRDefault="00BF7809" w:rsidP="00F94CB5">
      <w:pPr>
        <w:pStyle w:val="Heading2"/>
        <w:spacing w:line="276" w:lineRule="auto"/>
      </w:pPr>
    </w:p>
    <w:p w14:paraId="214B3D14" w14:textId="6C01C8B0" w:rsidR="00BF7809" w:rsidRDefault="00A86A24" w:rsidP="00F94CB5">
      <w:pPr>
        <w:pStyle w:val="Heading2"/>
        <w:spacing w:line="276" w:lineRule="auto"/>
      </w:pPr>
      <w:r>
        <w:t>What has changed about the way we perceive boundary</w:t>
      </w:r>
      <w:r w:rsidR="00222BD4">
        <w:t>-</w:t>
      </w:r>
      <w:r>
        <w:t>crossing problems?</w:t>
      </w:r>
    </w:p>
    <w:p w14:paraId="500DA97C" w14:textId="01DE46FA" w:rsidR="00AB1522" w:rsidRDefault="002330D5" w:rsidP="00F94CB5">
      <w:pPr>
        <w:spacing w:line="276" w:lineRule="auto"/>
      </w:pPr>
      <w:r>
        <w:t xml:space="preserve">Shafik remarked that </w:t>
      </w:r>
      <w:r w:rsidR="00222BD4">
        <w:t>ten</w:t>
      </w:r>
      <w:r>
        <w:t xml:space="preserve"> years ago</w:t>
      </w:r>
      <w:r w:rsidR="00222BD4">
        <w:t>,</w:t>
      </w:r>
      <w:r>
        <w:t xml:space="preserve"> we were still thinking about </w:t>
      </w:r>
      <w:r w:rsidR="00AB1522">
        <w:t>water diplomacy</w:t>
      </w:r>
      <w:r>
        <w:t xml:space="preserve"> in terms of </w:t>
      </w:r>
      <w:r w:rsidR="00AB1522">
        <w:t xml:space="preserve">transboundary (i.e., international) waters. We have come to appreciate that water diplomacy is also applicable not just when boundaries are political but also when boundaries are natural (e.g., between ecosystems), societal (e.g., between communities), </w:t>
      </w:r>
      <w:r w:rsidR="00222BD4">
        <w:t xml:space="preserve">or </w:t>
      </w:r>
      <w:r w:rsidR="00AB1522">
        <w:t>sectoral (e.g., between industries). We also understand that these issues arise at different scales (e.g., transnational, subnational, and community)</w:t>
      </w:r>
      <w:r w:rsidR="00222BD4">
        <w:t>,</w:t>
      </w:r>
      <w:r w:rsidR="00AB1522">
        <w:t xml:space="preserve"> and we have organized the case studies in the Handbook to reflect the differing needs of each scale. </w:t>
      </w:r>
    </w:p>
    <w:p w14:paraId="297D6558" w14:textId="77777777" w:rsidR="00AB1522" w:rsidRDefault="00AB1522" w:rsidP="00F94CB5">
      <w:pPr>
        <w:spacing w:line="276" w:lineRule="auto"/>
      </w:pPr>
    </w:p>
    <w:p w14:paraId="2953C93A" w14:textId="2C54A513" w:rsidR="00655EF7" w:rsidRDefault="00AB1522" w:rsidP="00F94CB5">
      <w:pPr>
        <w:spacing w:line="276" w:lineRule="auto"/>
      </w:pPr>
      <w:r>
        <w:t>However, at each scale</w:t>
      </w:r>
      <w:r w:rsidR="00222BD4">
        <w:t>,</w:t>
      </w:r>
      <w:r>
        <w:t xml:space="preserve"> we </w:t>
      </w:r>
      <w:r w:rsidR="00222BD4">
        <w:t>suggest it is helpful to think of water</w:t>
      </w:r>
      <w:r>
        <w:t xml:space="preserve"> as a flexible rather than a fixed resource</w:t>
      </w:r>
      <w:r w:rsidR="00222BD4">
        <w:t xml:space="preserve">. Negotiation is critical </w:t>
      </w:r>
      <w:r w:rsidR="00655EF7">
        <w:t xml:space="preserve">in generating creative options that can take advantage of this flexibility to create mutual benefits and lasting agreements. </w:t>
      </w:r>
    </w:p>
    <w:p w14:paraId="6548C1E1" w14:textId="77777777" w:rsidR="00655EF7" w:rsidRDefault="00655EF7" w:rsidP="00F94CB5">
      <w:pPr>
        <w:spacing w:line="276" w:lineRule="auto"/>
      </w:pPr>
    </w:p>
    <w:p w14:paraId="48D4A962" w14:textId="220F4280" w:rsidR="00AB1522" w:rsidRDefault="00655EF7" w:rsidP="00F94CB5">
      <w:pPr>
        <w:spacing w:line="276" w:lineRule="auto"/>
        <w:rPr>
          <w:b/>
          <w:bCs/>
          <w:i/>
          <w:iCs/>
        </w:rPr>
      </w:pPr>
      <w:r>
        <w:rPr>
          <w:b/>
          <w:bCs/>
          <w:i/>
          <w:iCs/>
        </w:rPr>
        <w:t xml:space="preserve">Can you say more about the </w:t>
      </w:r>
      <w:r w:rsidR="008D4ECB">
        <w:rPr>
          <w:b/>
          <w:bCs/>
          <w:i/>
          <w:iCs/>
        </w:rPr>
        <w:t>importance</w:t>
      </w:r>
      <w:r>
        <w:rPr>
          <w:b/>
          <w:bCs/>
          <w:i/>
          <w:iCs/>
        </w:rPr>
        <w:t xml:space="preserve"> of science in negotiation?</w:t>
      </w:r>
    </w:p>
    <w:p w14:paraId="3ADF8D3A" w14:textId="2EC321FB" w:rsidR="00655EF7" w:rsidRDefault="00655EF7" w:rsidP="00F94CB5">
      <w:pPr>
        <w:spacing w:line="276" w:lineRule="auto"/>
        <w:rPr>
          <w:b/>
          <w:bCs/>
        </w:rPr>
      </w:pPr>
    </w:p>
    <w:p w14:paraId="3A57EF27" w14:textId="77777777" w:rsidR="008D4ECB" w:rsidRDefault="008D4ECB" w:rsidP="00F94CB5">
      <w:pPr>
        <w:spacing w:line="276" w:lineRule="auto"/>
      </w:pPr>
      <w:r>
        <w:t>Shafik remarked that one of his lessons over the last ten years was the importance of distinguishing between “scientific facts” and “social facts.” Scientific facts are reproducible, falsifiable, and generalizable. On the other hand, social facts are context-dependent understandings, traditions, and beliefs that one cannot empirically refute. Because we view scientific facts as “objective,” – it is common to prioritize them over social facts, which seem “subjective.” However, it would be more accurate to call social facts “collective” rather than “subjective.” Social facts are norms and beliefs held in common by a group and can be even more potent than scientific facts regarding negotiations and motivating collective action.</w:t>
      </w:r>
    </w:p>
    <w:p w14:paraId="5A7E79EB" w14:textId="77777777" w:rsidR="008D4ECB" w:rsidRDefault="008D4ECB" w:rsidP="00F94CB5">
      <w:pPr>
        <w:spacing w:line="276" w:lineRule="auto"/>
      </w:pPr>
    </w:p>
    <w:p w14:paraId="7FB3D226" w14:textId="5C2D932E" w:rsidR="00CD1B3F" w:rsidRDefault="008D4ECB" w:rsidP="00F94CB5">
      <w:pPr>
        <w:spacing w:line="276" w:lineRule="auto"/>
      </w:pPr>
      <w:r>
        <w:t>Investing in science is most fruitful when there is an uncertainty of information, and scientific facts are the bottlenecks to progress. However, science will do little when there is an uncertainty of action when two groups with divergent social facts disagree about what is appropriate, desirable, equitable, or just. Making progress in negotiations requires an appreciation for the reality of these social facts and a willingness to attend to them.</w:t>
      </w:r>
    </w:p>
    <w:p w14:paraId="5B743715" w14:textId="147205A3" w:rsidR="004B6586" w:rsidRDefault="004B6586" w:rsidP="00F94CB5">
      <w:pPr>
        <w:spacing w:line="276" w:lineRule="auto"/>
      </w:pPr>
    </w:p>
    <w:p w14:paraId="754EEBFE" w14:textId="35880266" w:rsidR="004B6586" w:rsidRDefault="004B6586" w:rsidP="00F94CB5">
      <w:pPr>
        <w:spacing w:line="276" w:lineRule="auto"/>
      </w:pPr>
      <w:r>
        <w:t>One contributor noted that:</w:t>
      </w:r>
    </w:p>
    <w:p w14:paraId="73A4D216" w14:textId="15247125" w:rsidR="004B6586" w:rsidRDefault="004B6586" w:rsidP="00F94CB5">
      <w:pPr>
        <w:pStyle w:val="ListParagraph"/>
        <w:numPr>
          <w:ilvl w:val="0"/>
          <w:numId w:val="43"/>
        </w:numPr>
        <w:spacing w:line="276" w:lineRule="auto"/>
      </w:pPr>
      <w:r>
        <w:t>Social facts can change as cultures change or even as regimes change. In some parts of the world, even ten years ago</w:t>
      </w:r>
      <w:r w:rsidR="00916624">
        <w:t>,</w:t>
      </w:r>
      <w:r>
        <w:t xml:space="preserve"> it may have been considered treasonous </w:t>
      </w:r>
      <w:r w:rsidR="00916624">
        <w:t>even to</w:t>
      </w:r>
      <w:r>
        <w:t xml:space="preserve"> consider negotiating with another riparian on a transboundary river. That is changing now. </w:t>
      </w:r>
    </w:p>
    <w:p w14:paraId="0FBA1A3F" w14:textId="325985F6" w:rsidR="004B6586" w:rsidRDefault="004B6586" w:rsidP="00F94CB5">
      <w:pPr>
        <w:spacing w:line="276" w:lineRule="auto"/>
      </w:pPr>
    </w:p>
    <w:p w14:paraId="2F74EA3C" w14:textId="76E8A011" w:rsidR="004B6586" w:rsidRDefault="004B6586" w:rsidP="00F94CB5">
      <w:pPr>
        <w:spacing w:line="276" w:lineRule="auto"/>
      </w:pPr>
      <w:proofErr w:type="spellStart"/>
      <w:r>
        <w:lastRenderedPageBreak/>
        <w:t>Shafik</w:t>
      </w:r>
      <w:proofErr w:type="spellEnd"/>
      <w:r>
        <w:t xml:space="preserve"> responded that the changeability of social facts is </w:t>
      </w:r>
      <w:r w:rsidR="00B36D18">
        <w:t>important</w:t>
      </w:r>
      <w:r>
        <w:t xml:space="preserve"> to recognize. This changeability can be good because some social facts can be debilitating </w:t>
      </w:r>
      <w:r w:rsidR="00916624">
        <w:t>when</w:t>
      </w:r>
      <w:r>
        <w:t xml:space="preserve"> allowed to persist and spread. For example, this year’s flooding in Pakistan was so devastating, </w:t>
      </w:r>
      <w:r w:rsidR="00916624">
        <w:t>partly</w:t>
      </w:r>
      <w:r>
        <w:t xml:space="preserve"> due to a rise in “disaster orthodoxy”– a collective belief that natural disasters are “acts of God” that cannot be prepared for</w:t>
      </w:r>
      <w:r w:rsidR="00916624">
        <w:t xml:space="preserve"> or predicted</w:t>
      </w:r>
      <w:r>
        <w:t xml:space="preserve">. Dangerous “social facts” like this cannot simply be countered with “scientific facts” alone. They require persuasive arguments </w:t>
      </w:r>
      <w:r w:rsidR="00916624">
        <w:t>combining</w:t>
      </w:r>
      <w:r>
        <w:t xml:space="preserve"> numbers and narratives to shift collective views. </w:t>
      </w:r>
    </w:p>
    <w:p w14:paraId="3BF9AFB0" w14:textId="77777777" w:rsidR="00B36D18" w:rsidRDefault="00B36D18" w:rsidP="00F94CB5">
      <w:pPr>
        <w:spacing w:line="276" w:lineRule="auto"/>
      </w:pPr>
    </w:p>
    <w:p w14:paraId="54447AA7" w14:textId="19811E0A" w:rsidR="00951CBC" w:rsidRDefault="00951CBC" w:rsidP="00F94CB5">
      <w:pPr>
        <w:spacing w:line="276" w:lineRule="auto"/>
      </w:pPr>
      <w:r>
        <w:t xml:space="preserve">Another contributor noted that: </w:t>
      </w:r>
    </w:p>
    <w:p w14:paraId="7BE2096B" w14:textId="070E29F9" w:rsidR="004B6586" w:rsidRDefault="00916624" w:rsidP="00F94CB5">
      <w:pPr>
        <w:pStyle w:val="ListParagraph"/>
        <w:numPr>
          <w:ilvl w:val="0"/>
          <w:numId w:val="43"/>
        </w:numPr>
        <w:spacing w:line="276" w:lineRule="auto"/>
      </w:pPr>
      <w:r>
        <w:t>When created properly, laws can help signal and guide changes in</w:t>
      </w:r>
      <w:r w:rsidR="00951CBC">
        <w:t xml:space="preserve"> social facts. </w:t>
      </w:r>
      <w:proofErr w:type="gramStart"/>
      <w:r w:rsidR="00951CBC">
        <w:t>This is why</w:t>
      </w:r>
      <w:proofErr w:type="gramEnd"/>
      <w:r w:rsidR="00951CBC">
        <w:t xml:space="preserve"> law</w:t>
      </w:r>
      <w:r>
        <w:t>s</w:t>
      </w:r>
      <w:r w:rsidR="00951CBC">
        <w:t xml:space="preserve"> </w:t>
      </w:r>
      <w:r>
        <w:t>are often</w:t>
      </w:r>
      <w:r w:rsidR="00951CBC">
        <w:t xml:space="preserve"> so hard to change – nobody wants to give up the ability to divert blame (e.g., acts of God) away from their own poor planning. </w:t>
      </w:r>
    </w:p>
    <w:p w14:paraId="1C67E1B5" w14:textId="584A8E94" w:rsidR="008D4ECB" w:rsidRDefault="008D4ECB" w:rsidP="00F94CB5">
      <w:pPr>
        <w:spacing w:line="276" w:lineRule="auto"/>
      </w:pPr>
    </w:p>
    <w:p w14:paraId="7DD3409A" w14:textId="200417E7" w:rsidR="008D4ECB" w:rsidRDefault="002047F7" w:rsidP="00F94CB5">
      <w:pPr>
        <w:spacing w:line="276" w:lineRule="auto"/>
        <w:rPr>
          <w:b/>
          <w:bCs/>
          <w:i/>
          <w:iCs/>
        </w:rPr>
      </w:pPr>
      <w:r>
        <w:rPr>
          <w:b/>
          <w:bCs/>
          <w:i/>
          <w:iCs/>
        </w:rPr>
        <w:t xml:space="preserve">Where do we need more focus </w:t>
      </w:r>
      <w:proofErr w:type="gramStart"/>
      <w:r>
        <w:rPr>
          <w:b/>
          <w:bCs/>
          <w:i/>
          <w:iCs/>
        </w:rPr>
        <w:t>in</w:t>
      </w:r>
      <w:proofErr w:type="gramEnd"/>
      <w:r>
        <w:rPr>
          <w:b/>
          <w:bCs/>
          <w:i/>
          <w:iCs/>
        </w:rPr>
        <w:t xml:space="preserve"> water diplomacy? What will we be talking about ten years from now? </w:t>
      </w:r>
    </w:p>
    <w:p w14:paraId="5815C951" w14:textId="56D8FE71" w:rsidR="002047F7" w:rsidRDefault="002047F7" w:rsidP="00F94CB5">
      <w:pPr>
        <w:spacing w:line="276" w:lineRule="auto"/>
        <w:rPr>
          <w:b/>
          <w:bCs/>
          <w:i/>
          <w:iCs/>
        </w:rPr>
      </w:pPr>
    </w:p>
    <w:p w14:paraId="5DA622F8" w14:textId="3DF8AABE" w:rsidR="002047F7" w:rsidRDefault="002047F7" w:rsidP="00F94CB5">
      <w:pPr>
        <w:spacing w:line="276" w:lineRule="auto"/>
      </w:pPr>
      <w:r>
        <w:t>Larry remark</w:t>
      </w:r>
      <w:r w:rsidR="00B36D18">
        <w:t>ed</w:t>
      </w:r>
      <w:r>
        <w:t xml:space="preserve"> that we need more context-rich case studies. We need people involved in the negotiation process willing to share their experiences so we can learn from them. </w:t>
      </w:r>
    </w:p>
    <w:p w14:paraId="03E38182" w14:textId="49EC1598" w:rsidR="002047F7" w:rsidRDefault="002047F7" w:rsidP="00F94CB5">
      <w:pPr>
        <w:spacing w:line="276" w:lineRule="auto"/>
      </w:pPr>
    </w:p>
    <w:p w14:paraId="010538FF" w14:textId="2C649341" w:rsidR="002047F7" w:rsidRDefault="002047F7" w:rsidP="00F94CB5">
      <w:pPr>
        <w:spacing w:line="276" w:lineRule="auto"/>
      </w:pPr>
      <w:proofErr w:type="spellStart"/>
      <w:r>
        <w:t>Shafik</w:t>
      </w:r>
      <w:proofErr w:type="spellEnd"/>
      <w:r>
        <w:t xml:space="preserve"> agree</w:t>
      </w:r>
      <w:r w:rsidR="00B36D18">
        <w:t>d</w:t>
      </w:r>
      <w:r>
        <w:t xml:space="preserve"> that the practice of water diplomacy involves a lot of “learning by doing” – there is no Newton’s Law that describes a simple rule for the practice of water diplomacy. We know that “context matters</w:t>
      </w:r>
      <w:r w:rsidR="00916624">
        <w:t>,</w:t>
      </w:r>
      <w:r>
        <w:t xml:space="preserve">” – but it is important to understand </w:t>
      </w:r>
      <w:r>
        <w:rPr>
          <w:i/>
          <w:iCs/>
        </w:rPr>
        <w:t>how</w:t>
      </w:r>
      <w:r>
        <w:t xml:space="preserve"> context matters – and this is what case studies help us understand. We know that one case will not generalize to every other case– but there are likely lessons that are applicable to other contexts with similar capacities and constraints. We will learn more effectively from case studies</w:t>
      </w:r>
      <w:r w:rsidR="004B6586">
        <w:t xml:space="preserve"> if we pay close attention to how context </w:t>
      </w:r>
      <w:r w:rsidR="00916624">
        <w:t>shapes</w:t>
      </w:r>
      <w:r w:rsidR="004B6586">
        <w:t xml:space="preserve"> actionable and trackable outcomes. </w:t>
      </w:r>
    </w:p>
    <w:p w14:paraId="707D4287" w14:textId="106E18A0" w:rsidR="00951CBC" w:rsidRDefault="00951CBC" w:rsidP="00F94CB5">
      <w:pPr>
        <w:spacing w:line="276" w:lineRule="auto"/>
      </w:pPr>
    </w:p>
    <w:p w14:paraId="6AB37509" w14:textId="7591FE13" w:rsidR="00951CBC" w:rsidRDefault="00951CBC" w:rsidP="00F94CB5">
      <w:pPr>
        <w:spacing w:line="276" w:lineRule="auto"/>
      </w:pPr>
      <w:r>
        <w:t xml:space="preserve">One contributor remarked: </w:t>
      </w:r>
    </w:p>
    <w:p w14:paraId="15E4311D" w14:textId="2019634D" w:rsidR="00951CBC" w:rsidRDefault="00951CBC" w:rsidP="00F94CB5">
      <w:pPr>
        <w:pStyle w:val="ListParagraph"/>
        <w:numPr>
          <w:ilvl w:val="0"/>
          <w:numId w:val="43"/>
        </w:numPr>
        <w:spacing w:line="276" w:lineRule="auto"/>
      </w:pPr>
      <w:r>
        <w:t xml:space="preserve">As most of us recognize, many water diplomacy processes are </w:t>
      </w:r>
      <w:r w:rsidR="00916624">
        <w:t>long</w:t>
      </w:r>
      <w:r>
        <w:t xml:space="preserve"> and</w:t>
      </w:r>
      <w:r w:rsidR="00916624">
        <w:t xml:space="preserve"> sometimes</w:t>
      </w:r>
      <w:r>
        <w:t xml:space="preserve"> indefinite. </w:t>
      </w:r>
      <w:r w:rsidR="00916624">
        <w:t xml:space="preserve">In many cases, we do not know if we are sharing a success story or not, given that the process is unresolved. What are some practical ways for negotiators to share our stories about these processes while recognizing their sensitive nature as ongoing and unresolved? </w:t>
      </w:r>
      <w:r>
        <w:t xml:space="preserve"> </w:t>
      </w:r>
    </w:p>
    <w:p w14:paraId="3DB20FAE" w14:textId="4666DE7A" w:rsidR="00951CBC" w:rsidRDefault="00951CBC" w:rsidP="00F94CB5">
      <w:pPr>
        <w:spacing w:line="276" w:lineRule="auto"/>
      </w:pPr>
    </w:p>
    <w:p w14:paraId="7371C0F7" w14:textId="75E6C8A9" w:rsidR="00951CBC" w:rsidRDefault="00951CBC" w:rsidP="00F94CB5">
      <w:pPr>
        <w:spacing w:line="276" w:lineRule="auto"/>
      </w:pPr>
      <w:r>
        <w:t>Larry replied that one of the reasons that many agreements remain brittle is that negotiations do not provide provisions for ongoing reflections and evaluations. If every agreement was required to publish a periodic public assessment that all parties agreed to, we would have a way of gathering information that we c</w:t>
      </w:r>
      <w:r w:rsidR="00916624">
        <w:t>ould</w:t>
      </w:r>
      <w:r>
        <w:t xml:space="preserve"> share globally. </w:t>
      </w:r>
    </w:p>
    <w:p w14:paraId="7A2608DC" w14:textId="33E41364" w:rsidR="00916624" w:rsidRDefault="00916624" w:rsidP="00F94CB5">
      <w:pPr>
        <w:spacing w:line="276" w:lineRule="auto"/>
      </w:pPr>
      <w:r>
        <w:t xml:space="preserve">This would also have implications for those engaged in the process. It would provide a framework and motivation to track and collectively review the outcomes of their decisions and actions. Determining these “lessons learned” shouldn’t fall on the shoulders of one party – it should be the collective burden of all parties so they can learn together. </w:t>
      </w:r>
    </w:p>
    <w:p w14:paraId="0BCEB6A2" w14:textId="77777777" w:rsidR="004B6586" w:rsidRDefault="004B6586" w:rsidP="00F94CB5">
      <w:pPr>
        <w:spacing w:line="276" w:lineRule="auto"/>
      </w:pPr>
    </w:p>
    <w:p w14:paraId="2B0270C7" w14:textId="59A3B7FA" w:rsidR="004B6586" w:rsidRDefault="004B6586" w:rsidP="00F94CB5">
      <w:pPr>
        <w:spacing w:line="276" w:lineRule="auto"/>
        <w:rPr>
          <w:b/>
          <w:bCs/>
          <w:i/>
          <w:iCs/>
        </w:rPr>
      </w:pPr>
      <w:r>
        <w:rPr>
          <w:b/>
          <w:bCs/>
          <w:i/>
          <w:iCs/>
        </w:rPr>
        <w:t xml:space="preserve">How much of the growth and development of water diplomacy has been driven by increased foreign aid to those areas (like the Water for the World Act) versus other factors, i.e., </w:t>
      </w:r>
      <w:r w:rsidR="00916624">
        <w:rPr>
          <w:b/>
          <w:bCs/>
          <w:i/>
          <w:iCs/>
        </w:rPr>
        <w:t xml:space="preserve">a </w:t>
      </w:r>
      <w:r>
        <w:rPr>
          <w:b/>
          <w:bCs/>
          <w:i/>
          <w:iCs/>
        </w:rPr>
        <w:t>greater understanding of the impacts of climate change?</w:t>
      </w:r>
    </w:p>
    <w:p w14:paraId="6E7BBB7F" w14:textId="101A604A" w:rsidR="004B6586" w:rsidRDefault="004B6586" w:rsidP="00F94CB5">
      <w:pPr>
        <w:spacing w:line="276" w:lineRule="auto"/>
      </w:pPr>
    </w:p>
    <w:p w14:paraId="5EECA0CE" w14:textId="6946BBE9" w:rsidR="004B6586" w:rsidRDefault="004B6586" w:rsidP="00F94CB5">
      <w:pPr>
        <w:spacing w:line="276" w:lineRule="auto"/>
      </w:pPr>
      <w:r>
        <w:t xml:space="preserve">Neither Larry </w:t>
      </w:r>
      <w:r w:rsidR="00916624">
        <w:t>n</w:t>
      </w:r>
      <w:r>
        <w:t xml:space="preserve">or </w:t>
      </w:r>
      <w:proofErr w:type="spellStart"/>
      <w:r>
        <w:t>Shafik</w:t>
      </w:r>
      <w:proofErr w:type="spellEnd"/>
      <w:r>
        <w:t xml:space="preserve"> saw much evidence that aid has been particularly important in driving the growth and development of water diplomacy compared to other factors. However, Larry remarked on the importance of who is giving the aid to whom and that south-south </w:t>
      </w:r>
      <w:r w:rsidR="00916624">
        <w:t>assistance patterns have been more effective than north-south</w:t>
      </w:r>
      <w:r>
        <w:t xml:space="preserve">. </w:t>
      </w:r>
    </w:p>
    <w:p w14:paraId="7FE7B3A7" w14:textId="76E40DDE" w:rsidR="004B6586" w:rsidRDefault="004B6586" w:rsidP="00F94CB5">
      <w:pPr>
        <w:spacing w:line="276" w:lineRule="auto"/>
      </w:pPr>
    </w:p>
    <w:p w14:paraId="25F4F5C3" w14:textId="59EB7E40" w:rsidR="004B6586" w:rsidRDefault="004B6586" w:rsidP="00F94CB5">
      <w:pPr>
        <w:spacing w:line="276" w:lineRule="auto"/>
      </w:pPr>
      <w:r>
        <w:t xml:space="preserve">Various contributors remarked that: </w:t>
      </w:r>
    </w:p>
    <w:p w14:paraId="3A574D58" w14:textId="62CDE5D9" w:rsidR="004B6586" w:rsidRDefault="004B6586" w:rsidP="00F94CB5">
      <w:pPr>
        <w:pStyle w:val="ListParagraph"/>
        <w:numPr>
          <w:ilvl w:val="0"/>
          <w:numId w:val="42"/>
        </w:numPr>
        <w:spacing w:line="276" w:lineRule="auto"/>
      </w:pPr>
      <w:r>
        <w:t xml:space="preserve">Aid can and has helped with maintaining treaties. Aid that targets multiple countries is better than aid targeted at one country in this regard. </w:t>
      </w:r>
    </w:p>
    <w:p w14:paraId="0FF7A627" w14:textId="77777777" w:rsidR="000544BD" w:rsidRDefault="000544BD" w:rsidP="00F94CB5">
      <w:pPr>
        <w:spacing w:line="276" w:lineRule="auto"/>
      </w:pPr>
    </w:p>
    <w:p w14:paraId="66F96F2F" w14:textId="00D38FAE" w:rsidR="000544BD" w:rsidRDefault="004B6586" w:rsidP="00F94CB5">
      <w:pPr>
        <w:pStyle w:val="ListParagraph"/>
        <w:numPr>
          <w:ilvl w:val="0"/>
          <w:numId w:val="42"/>
        </w:numPr>
        <w:spacing w:line="276" w:lineRule="auto"/>
      </w:pPr>
      <w:r>
        <w:t xml:space="preserve">Aid can have positive and negative effects. Aid for large infrastructure projects, such as dams, can have significant regional security implications. Sometimes the financial cost of physical security for these projects outweighs the infrastructure costs covered by the aid. </w:t>
      </w:r>
      <w:r w:rsidR="00916624">
        <w:t>T</w:t>
      </w:r>
      <w:r>
        <w:t xml:space="preserve">hese large projects can destabilize and overshadow </w:t>
      </w:r>
      <w:r w:rsidR="00916624">
        <w:t xml:space="preserve">other </w:t>
      </w:r>
      <w:r>
        <w:t xml:space="preserve">development and humanitarian operations. </w:t>
      </w:r>
    </w:p>
    <w:p w14:paraId="5CBC39BC" w14:textId="77777777" w:rsidR="000544BD" w:rsidRDefault="000544BD" w:rsidP="00F94CB5">
      <w:pPr>
        <w:pStyle w:val="ListParagraph"/>
        <w:spacing w:line="276" w:lineRule="auto"/>
      </w:pPr>
    </w:p>
    <w:p w14:paraId="21B60D33" w14:textId="400D7518" w:rsidR="000544BD" w:rsidRDefault="000544BD" w:rsidP="00F94CB5">
      <w:pPr>
        <w:pStyle w:val="ListParagraph"/>
        <w:numPr>
          <w:ilvl w:val="0"/>
          <w:numId w:val="42"/>
        </w:numPr>
        <w:spacing w:line="276" w:lineRule="auto"/>
      </w:pPr>
      <w:r>
        <w:t>Aid alone may not necessarily bring parties together</w:t>
      </w:r>
      <w:r w:rsidR="00916624">
        <w:t>. Still,</w:t>
      </w:r>
      <w:r>
        <w:t xml:space="preserve"> it may shift the content of the negotiation and what is on the agenda: e.g., dam building, the integration of cross-sectoral concerns, </w:t>
      </w:r>
      <w:r w:rsidR="00916624">
        <w:t xml:space="preserve">and </w:t>
      </w:r>
      <w:r>
        <w:t xml:space="preserve">the importance of broadening participation and inclusion. For example, some </w:t>
      </w:r>
      <w:r w:rsidR="00916624">
        <w:t xml:space="preserve">conditions on </w:t>
      </w:r>
      <w:r>
        <w:t xml:space="preserve">aid money and donor money require a greater balance of gender representations. </w:t>
      </w:r>
    </w:p>
    <w:p w14:paraId="33861151" w14:textId="77777777" w:rsidR="000544BD" w:rsidRDefault="000544BD" w:rsidP="00F94CB5">
      <w:pPr>
        <w:pStyle w:val="ListParagraph"/>
        <w:spacing w:line="276" w:lineRule="auto"/>
      </w:pPr>
    </w:p>
    <w:p w14:paraId="25EA95EB" w14:textId="63527189" w:rsidR="000544BD" w:rsidRDefault="00951CBC" w:rsidP="00F94CB5">
      <w:pPr>
        <w:pStyle w:val="ListParagraph"/>
        <w:numPr>
          <w:ilvl w:val="0"/>
          <w:numId w:val="42"/>
        </w:numPr>
        <w:spacing w:line="276" w:lineRule="auto"/>
      </w:pPr>
      <w:r>
        <w:t xml:space="preserve">Aid does not seem to be a primary factor in the growth of water diplomacy initiatives, especially relative to other factors, such as a growing recognition of climate change impacts and the </w:t>
      </w:r>
      <w:r w:rsidR="00916624">
        <w:t>mutual</w:t>
      </w:r>
      <w:r>
        <w:t xml:space="preserve"> benefits available through cooperation. Aid can be beneficial, but </w:t>
      </w:r>
      <w:r w:rsidR="00916624">
        <w:t>aid organizations</w:t>
      </w:r>
      <w:r w:rsidR="00B36D18">
        <w:t xml:space="preserve"> </w:t>
      </w:r>
      <w:r>
        <w:t xml:space="preserve">must </w:t>
      </w:r>
      <w:r w:rsidR="00916624">
        <w:t>take care</w:t>
      </w:r>
      <w:r>
        <w:t xml:space="preserve"> not to create a hurdle to ongoing or future negotiations or impede the opportunity to cooperate or build joint infrastructure. </w:t>
      </w:r>
    </w:p>
    <w:p w14:paraId="3F4CBBF3" w14:textId="77777777" w:rsidR="008D4ECB" w:rsidRPr="00CD1B3F" w:rsidRDefault="008D4ECB" w:rsidP="00F94CB5">
      <w:pPr>
        <w:spacing w:line="276" w:lineRule="auto"/>
        <w:rPr>
          <w:i/>
          <w:iCs/>
        </w:rPr>
      </w:pPr>
    </w:p>
    <w:p w14:paraId="34AA527C" w14:textId="3B60A09A" w:rsidR="00DF3601" w:rsidRDefault="00951CBC" w:rsidP="00F94CB5">
      <w:pPr>
        <w:spacing w:line="276" w:lineRule="auto"/>
        <w:rPr>
          <w:b/>
          <w:bCs/>
          <w:i/>
          <w:iCs/>
        </w:rPr>
      </w:pPr>
      <w:r>
        <w:rPr>
          <w:b/>
          <w:bCs/>
          <w:i/>
          <w:iCs/>
        </w:rPr>
        <w:t>How can water diplomacy proceed in the context of active aggression or war?</w:t>
      </w:r>
    </w:p>
    <w:p w14:paraId="04FDFFDA" w14:textId="1F4D01C0" w:rsidR="00951CBC" w:rsidRDefault="00951CBC" w:rsidP="00F94CB5">
      <w:pPr>
        <w:spacing w:line="276" w:lineRule="auto"/>
        <w:rPr>
          <w:b/>
          <w:bCs/>
        </w:rPr>
      </w:pPr>
    </w:p>
    <w:p w14:paraId="6848D506" w14:textId="10B12B53" w:rsidR="00951CBC" w:rsidRDefault="00951CBC" w:rsidP="00F94CB5">
      <w:pPr>
        <w:spacing w:line="276" w:lineRule="auto"/>
      </w:pPr>
      <w:r>
        <w:t>Larry remarked that in a situation in which war is ongoing, the parties know that peace will eventually break out. It may take a long time</w:t>
      </w:r>
      <w:r w:rsidR="00916624">
        <w:t>,</w:t>
      </w:r>
      <w:r>
        <w:t xml:space="preserve"> and many lives will be lost, but peace will come. In the interim, water diplomats are unlikely to be able to make progress through official channels. However</w:t>
      </w:r>
      <w:r w:rsidR="00916624">
        <w:t>,</w:t>
      </w:r>
      <w:r>
        <w:t xml:space="preserve"> it</w:t>
      </w:r>
      <w:r w:rsidR="00B36D18">
        <w:t>’</w:t>
      </w:r>
      <w:r>
        <w:t xml:space="preserve">s not pointless for people with certain knowledge, background, and personal contacts on the other side to meet informally (with no authority) to discuss what advice they would give to the two parties when they are eventually ready to talk. </w:t>
      </w:r>
    </w:p>
    <w:p w14:paraId="48535A3E" w14:textId="40B9E7BF" w:rsidR="00951CBC" w:rsidRDefault="00951CBC" w:rsidP="00F94CB5">
      <w:pPr>
        <w:spacing w:line="276" w:lineRule="auto"/>
      </w:pPr>
    </w:p>
    <w:p w14:paraId="36FC6174" w14:textId="549D4798" w:rsidR="00951CBC" w:rsidRDefault="00951CBC" w:rsidP="00F94CB5">
      <w:pPr>
        <w:spacing w:line="276" w:lineRule="auto"/>
      </w:pPr>
      <w:proofErr w:type="spellStart"/>
      <w:r>
        <w:t>Shafik</w:t>
      </w:r>
      <w:proofErr w:type="spellEnd"/>
      <w:r>
        <w:t xml:space="preserve"> agrees. It may be futile to talk about water negotiations in the middle of a war, but these conversations can continue in informal backchannels between water professionals from both sides. When the timing is right, these plans can be brought forward. </w:t>
      </w:r>
    </w:p>
    <w:p w14:paraId="30D063E4" w14:textId="4594FB38" w:rsidR="00951CBC" w:rsidRDefault="00951CBC" w:rsidP="00F94CB5">
      <w:pPr>
        <w:spacing w:line="276" w:lineRule="auto"/>
      </w:pPr>
    </w:p>
    <w:p w14:paraId="7F766191" w14:textId="70FC9B8F" w:rsidR="00951CBC" w:rsidRDefault="00951CBC" w:rsidP="00F94CB5">
      <w:pPr>
        <w:spacing w:line="276" w:lineRule="auto"/>
      </w:pPr>
      <w:r>
        <w:t xml:space="preserve">One contributor noted that: </w:t>
      </w:r>
    </w:p>
    <w:p w14:paraId="25E8A3E7" w14:textId="39EEFDFE" w:rsidR="00951CBC" w:rsidRDefault="00951CBC" w:rsidP="00F94CB5">
      <w:pPr>
        <w:pStyle w:val="ListParagraph"/>
        <w:numPr>
          <w:ilvl w:val="0"/>
          <w:numId w:val="44"/>
        </w:numPr>
        <w:spacing w:line="276" w:lineRule="auto"/>
      </w:pPr>
      <w:r>
        <w:t xml:space="preserve">The study of hydro-hegemony was born from an analysis of countries officially at war or otherwise had poor relations. One of the primary findings of hydro-hegemony is that conflict and cooperation can coexist. </w:t>
      </w:r>
    </w:p>
    <w:p w14:paraId="2092BB23" w14:textId="15D4E486" w:rsidR="00285A69" w:rsidRDefault="00285A69" w:rsidP="00285A69"/>
    <w:p w14:paraId="234FB449" w14:textId="77777777" w:rsidR="00285A69" w:rsidRPr="00951CBC" w:rsidRDefault="00285A69" w:rsidP="00285A69"/>
    <w:sectPr w:rsidR="00285A69" w:rsidRPr="00951CBC" w:rsidSect="00696DA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C6033"/>
    <w:multiLevelType w:val="hybridMultilevel"/>
    <w:tmpl w:val="B3F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A13A3E"/>
    <w:multiLevelType w:val="hybridMultilevel"/>
    <w:tmpl w:val="3C08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ED3B6C"/>
    <w:multiLevelType w:val="multilevel"/>
    <w:tmpl w:val="B64C3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1FD412C"/>
    <w:multiLevelType w:val="hybridMultilevel"/>
    <w:tmpl w:val="D850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94751"/>
    <w:multiLevelType w:val="hybridMultilevel"/>
    <w:tmpl w:val="4D82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3B680D"/>
    <w:multiLevelType w:val="hybridMultilevel"/>
    <w:tmpl w:val="1556EA04"/>
    <w:lvl w:ilvl="0" w:tplc="4B5C9C72">
      <w:start w:val="1"/>
      <w:numFmt w:val="bullet"/>
      <w:lvlText w:val="•"/>
      <w:lvlJc w:val="left"/>
      <w:pPr>
        <w:tabs>
          <w:tab w:val="num" w:pos="720"/>
        </w:tabs>
        <w:ind w:left="720" w:hanging="360"/>
      </w:pPr>
      <w:rPr>
        <w:rFonts w:ascii="Arial" w:hAnsi="Arial" w:hint="default"/>
      </w:rPr>
    </w:lvl>
    <w:lvl w:ilvl="1" w:tplc="44CA790A" w:tentative="1">
      <w:start w:val="1"/>
      <w:numFmt w:val="bullet"/>
      <w:lvlText w:val="•"/>
      <w:lvlJc w:val="left"/>
      <w:pPr>
        <w:tabs>
          <w:tab w:val="num" w:pos="1440"/>
        </w:tabs>
        <w:ind w:left="1440" w:hanging="360"/>
      </w:pPr>
      <w:rPr>
        <w:rFonts w:ascii="Arial" w:hAnsi="Arial" w:hint="default"/>
      </w:rPr>
    </w:lvl>
    <w:lvl w:ilvl="2" w:tplc="E54C54C2" w:tentative="1">
      <w:start w:val="1"/>
      <w:numFmt w:val="bullet"/>
      <w:lvlText w:val="•"/>
      <w:lvlJc w:val="left"/>
      <w:pPr>
        <w:tabs>
          <w:tab w:val="num" w:pos="2160"/>
        </w:tabs>
        <w:ind w:left="2160" w:hanging="360"/>
      </w:pPr>
      <w:rPr>
        <w:rFonts w:ascii="Arial" w:hAnsi="Arial" w:hint="default"/>
      </w:rPr>
    </w:lvl>
    <w:lvl w:ilvl="3" w:tplc="0B9A6484" w:tentative="1">
      <w:start w:val="1"/>
      <w:numFmt w:val="bullet"/>
      <w:lvlText w:val="•"/>
      <w:lvlJc w:val="left"/>
      <w:pPr>
        <w:tabs>
          <w:tab w:val="num" w:pos="2880"/>
        </w:tabs>
        <w:ind w:left="2880" w:hanging="360"/>
      </w:pPr>
      <w:rPr>
        <w:rFonts w:ascii="Arial" w:hAnsi="Arial" w:hint="default"/>
      </w:rPr>
    </w:lvl>
    <w:lvl w:ilvl="4" w:tplc="BCBC0D68" w:tentative="1">
      <w:start w:val="1"/>
      <w:numFmt w:val="bullet"/>
      <w:lvlText w:val="•"/>
      <w:lvlJc w:val="left"/>
      <w:pPr>
        <w:tabs>
          <w:tab w:val="num" w:pos="3600"/>
        </w:tabs>
        <w:ind w:left="3600" w:hanging="360"/>
      </w:pPr>
      <w:rPr>
        <w:rFonts w:ascii="Arial" w:hAnsi="Arial" w:hint="default"/>
      </w:rPr>
    </w:lvl>
    <w:lvl w:ilvl="5" w:tplc="BF268BF6" w:tentative="1">
      <w:start w:val="1"/>
      <w:numFmt w:val="bullet"/>
      <w:lvlText w:val="•"/>
      <w:lvlJc w:val="left"/>
      <w:pPr>
        <w:tabs>
          <w:tab w:val="num" w:pos="4320"/>
        </w:tabs>
        <w:ind w:left="4320" w:hanging="360"/>
      </w:pPr>
      <w:rPr>
        <w:rFonts w:ascii="Arial" w:hAnsi="Arial" w:hint="default"/>
      </w:rPr>
    </w:lvl>
    <w:lvl w:ilvl="6" w:tplc="ECB452AA" w:tentative="1">
      <w:start w:val="1"/>
      <w:numFmt w:val="bullet"/>
      <w:lvlText w:val="•"/>
      <w:lvlJc w:val="left"/>
      <w:pPr>
        <w:tabs>
          <w:tab w:val="num" w:pos="5040"/>
        </w:tabs>
        <w:ind w:left="5040" w:hanging="360"/>
      </w:pPr>
      <w:rPr>
        <w:rFonts w:ascii="Arial" w:hAnsi="Arial" w:hint="default"/>
      </w:rPr>
    </w:lvl>
    <w:lvl w:ilvl="7" w:tplc="DD468356" w:tentative="1">
      <w:start w:val="1"/>
      <w:numFmt w:val="bullet"/>
      <w:lvlText w:val="•"/>
      <w:lvlJc w:val="left"/>
      <w:pPr>
        <w:tabs>
          <w:tab w:val="num" w:pos="5760"/>
        </w:tabs>
        <w:ind w:left="5760" w:hanging="360"/>
      </w:pPr>
      <w:rPr>
        <w:rFonts w:ascii="Arial" w:hAnsi="Arial" w:hint="default"/>
      </w:rPr>
    </w:lvl>
    <w:lvl w:ilvl="8" w:tplc="134CCA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4B75656"/>
    <w:multiLevelType w:val="hybridMultilevel"/>
    <w:tmpl w:val="D370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055D9C"/>
    <w:multiLevelType w:val="hybridMultilevel"/>
    <w:tmpl w:val="0A48E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A0216"/>
    <w:multiLevelType w:val="hybridMultilevel"/>
    <w:tmpl w:val="842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F1044A"/>
    <w:multiLevelType w:val="hybridMultilevel"/>
    <w:tmpl w:val="634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02AF3"/>
    <w:multiLevelType w:val="hybridMultilevel"/>
    <w:tmpl w:val="DB92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872C7"/>
    <w:multiLevelType w:val="hybridMultilevel"/>
    <w:tmpl w:val="2B84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F10C1F"/>
    <w:multiLevelType w:val="hybridMultilevel"/>
    <w:tmpl w:val="8738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850F4"/>
    <w:multiLevelType w:val="hybridMultilevel"/>
    <w:tmpl w:val="41BC3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9D52DE7"/>
    <w:multiLevelType w:val="hybridMultilevel"/>
    <w:tmpl w:val="7E2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7E18F2"/>
    <w:multiLevelType w:val="hybridMultilevel"/>
    <w:tmpl w:val="782E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A7F06"/>
    <w:multiLevelType w:val="multilevel"/>
    <w:tmpl w:val="C434B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C8E6DB7"/>
    <w:multiLevelType w:val="hybridMultilevel"/>
    <w:tmpl w:val="58D0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4653FAE"/>
    <w:multiLevelType w:val="multilevel"/>
    <w:tmpl w:val="8494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066D3"/>
    <w:multiLevelType w:val="hybridMultilevel"/>
    <w:tmpl w:val="FF04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756216"/>
    <w:multiLevelType w:val="hybridMultilevel"/>
    <w:tmpl w:val="627A6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88556368">
    <w:abstractNumId w:val="33"/>
  </w:num>
  <w:num w:numId="2" w16cid:durableId="536771045">
    <w:abstractNumId w:val="16"/>
  </w:num>
  <w:num w:numId="3" w16cid:durableId="630552874">
    <w:abstractNumId w:val="23"/>
  </w:num>
  <w:num w:numId="4" w16cid:durableId="55053622">
    <w:abstractNumId w:val="39"/>
  </w:num>
  <w:num w:numId="5" w16cid:durableId="267389999">
    <w:abstractNumId w:val="27"/>
  </w:num>
  <w:num w:numId="6" w16cid:durableId="474034663">
    <w:abstractNumId w:val="24"/>
  </w:num>
  <w:num w:numId="7" w16cid:durableId="1688945127">
    <w:abstractNumId w:val="11"/>
  </w:num>
  <w:num w:numId="8" w16cid:durableId="1372656388">
    <w:abstractNumId w:val="35"/>
  </w:num>
  <w:num w:numId="9" w16cid:durableId="1308778710">
    <w:abstractNumId w:val="15"/>
  </w:num>
  <w:num w:numId="10" w16cid:durableId="1488403387">
    <w:abstractNumId w:val="25"/>
  </w:num>
  <w:num w:numId="11" w16cid:durableId="1411660320">
    <w:abstractNumId w:val="21"/>
  </w:num>
  <w:num w:numId="12" w16cid:durableId="76631153">
    <w:abstractNumId w:val="18"/>
  </w:num>
  <w:num w:numId="13" w16cid:durableId="1300918035">
    <w:abstractNumId w:val="42"/>
  </w:num>
  <w:num w:numId="14" w16cid:durableId="772827555">
    <w:abstractNumId w:val="36"/>
  </w:num>
  <w:num w:numId="15" w16cid:durableId="1395812420">
    <w:abstractNumId w:val="14"/>
  </w:num>
  <w:num w:numId="16" w16cid:durableId="1069116461">
    <w:abstractNumId w:val="10"/>
  </w:num>
  <w:num w:numId="17" w16cid:durableId="956643626">
    <w:abstractNumId w:val="41"/>
  </w:num>
  <w:num w:numId="18" w16cid:durableId="878934997">
    <w:abstractNumId w:val="20"/>
  </w:num>
  <w:num w:numId="19" w16cid:durableId="1766075594">
    <w:abstractNumId w:val="30"/>
  </w:num>
  <w:num w:numId="20" w16cid:durableId="97994687">
    <w:abstractNumId w:val="32"/>
  </w:num>
  <w:num w:numId="21" w16cid:durableId="790247358">
    <w:abstractNumId w:val="9"/>
  </w:num>
  <w:num w:numId="22" w16cid:durableId="826288163">
    <w:abstractNumId w:val="7"/>
  </w:num>
  <w:num w:numId="23" w16cid:durableId="244145537">
    <w:abstractNumId w:val="6"/>
  </w:num>
  <w:num w:numId="24" w16cid:durableId="1885553354">
    <w:abstractNumId w:val="5"/>
  </w:num>
  <w:num w:numId="25" w16cid:durableId="2069844077">
    <w:abstractNumId w:val="4"/>
  </w:num>
  <w:num w:numId="26" w16cid:durableId="620383368">
    <w:abstractNumId w:val="8"/>
  </w:num>
  <w:num w:numId="27" w16cid:durableId="1129129867">
    <w:abstractNumId w:val="3"/>
  </w:num>
  <w:num w:numId="28" w16cid:durableId="888296862">
    <w:abstractNumId w:val="2"/>
  </w:num>
  <w:num w:numId="29" w16cid:durableId="1337153117">
    <w:abstractNumId w:val="1"/>
  </w:num>
  <w:num w:numId="30" w16cid:durableId="52240438">
    <w:abstractNumId w:val="0"/>
  </w:num>
  <w:num w:numId="31" w16cid:durableId="1718817870">
    <w:abstractNumId w:val="26"/>
  </w:num>
  <w:num w:numId="32" w16cid:durableId="822090743">
    <w:abstractNumId w:val="29"/>
  </w:num>
  <w:num w:numId="33" w16cid:durableId="152841054">
    <w:abstractNumId w:val="38"/>
  </w:num>
  <w:num w:numId="34" w16cid:durableId="1855997228">
    <w:abstractNumId w:val="31"/>
  </w:num>
  <w:num w:numId="35" w16cid:durableId="2010792361">
    <w:abstractNumId w:val="12"/>
  </w:num>
  <w:num w:numId="36" w16cid:durableId="923614479">
    <w:abstractNumId w:val="43"/>
  </w:num>
  <w:num w:numId="37" w16cid:durableId="1007751123">
    <w:abstractNumId w:val="22"/>
  </w:num>
  <w:num w:numId="38" w16cid:durableId="1356888739">
    <w:abstractNumId w:val="19"/>
  </w:num>
  <w:num w:numId="39" w16cid:durableId="868448277">
    <w:abstractNumId w:val="13"/>
  </w:num>
  <w:num w:numId="40" w16cid:durableId="1677612368">
    <w:abstractNumId w:val="37"/>
  </w:num>
  <w:num w:numId="41" w16cid:durableId="1997799884">
    <w:abstractNumId w:val="28"/>
  </w:num>
  <w:num w:numId="42" w16cid:durableId="698773992">
    <w:abstractNumId w:val="17"/>
  </w:num>
  <w:num w:numId="43" w16cid:durableId="477041824">
    <w:abstractNumId w:val="40"/>
  </w:num>
  <w:num w:numId="44" w16cid:durableId="50655333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xMDE3NzczMzM1sTBV0lEKTi0uzszPAykwNKgFABxNwUotAAAA"/>
  </w:docVars>
  <w:rsids>
    <w:rsidRoot w:val="00521EA0"/>
    <w:rsid w:val="00052CF4"/>
    <w:rsid w:val="000544BD"/>
    <w:rsid w:val="000832F1"/>
    <w:rsid w:val="0009657F"/>
    <w:rsid w:val="000F08DC"/>
    <w:rsid w:val="000F5E47"/>
    <w:rsid w:val="0010372F"/>
    <w:rsid w:val="001171D2"/>
    <w:rsid w:val="001347EB"/>
    <w:rsid w:val="00142329"/>
    <w:rsid w:val="00154AA2"/>
    <w:rsid w:val="001731BF"/>
    <w:rsid w:val="0017539E"/>
    <w:rsid w:val="001A4F6C"/>
    <w:rsid w:val="001B578C"/>
    <w:rsid w:val="002047F7"/>
    <w:rsid w:val="00222BD4"/>
    <w:rsid w:val="002330D5"/>
    <w:rsid w:val="00284990"/>
    <w:rsid w:val="00285440"/>
    <w:rsid w:val="00285A69"/>
    <w:rsid w:val="002C4326"/>
    <w:rsid w:val="002C734F"/>
    <w:rsid w:val="002D4809"/>
    <w:rsid w:val="00370ED3"/>
    <w:rsid w:val="00375021"/>
    <w:rsid w:val="003972CB"/>
    <w:rsid w:val="003D0D2B"/>
    <w:rsid w:val="003F217F"/>
    <w:rsid w:val="003F430B"/>
    <w:rsid w:val="003F6644"/>
    <w:rsid w:val="00463D42"/>
    <w:rsid w:val="00465300"/>
    <w:rsid w:val="00485E16"/>
    <w:rsid w:val="004A6EA8"/>
    <w:rsid w:val="004B2514"/>
    <w:rsid w:val="004B6586"/>
    <w:rsid w:val="004D3B09"/>
    <w:rsid w:val="00521EA0"/>
    <w:rsid w:val="0054014F"/>
    <w:rsid w:val="006041AA"/>
    <w:rsid w:val="006461D1"/>
    <w:rsid w:val="00655EF7"/>
    <w:rsid w:val="006602A3"/>
    <w:rsid w:val="006828F8"/>
    <w:rsid w:val="006939FD"/>
    <w:rsid w:val="00696DA1"/>
    <w:rsid w:val="006E568E"/>
    <w:rsid w:val="006F13C9"/>
    <w:rsid w:val="00707F1D"/>
    <w:rsid w:val="00716B61"/>
    <w:rsid w:val="00735915"/>
    <w:rsid w:val="007432F4"/>
    <w:rsid w:val="007827A9"/>
    <w:rsid w:val="0078791D"/>
    <w:rsid w:val="007C53B4"/>
    <w:rsid w:val="008100BD"/>
    <w:rsid w:val="00820096"/>
    <w:rsid w:val="008232C6"/>
    <w:rsid w:val="00842ACC"/>
    <w:rsid w:val="00847912"/>
    <w:rsid w:val="00892CD2"/>
    <w:rsid w:val="008A4A87"/>
    <w:rsid w:val="008D436D"/>
    <w:rsid w:val="008D4ECB"/>
    <w:rsid w:val="008E505C"/>
    <w:rsid w:val="008E50A9"/>
    <w:rsid w:val="00916624"/>
    <w:rsid w:val="00922CA7"/>
    <w:rsid w:val="009230DF"/>
    <w:rsid w:val="00924C16"/>
    <w:rsid w:val="0093125A"/>
    <w:rsid w:val="00940862"/>
    <w:rsid w:val="00951CBC"/>
    <w:rsid w:val="00977387"/>
    <w:rsid w:val="00977FB8"/>
    <w:rsid w:val="009E03CD"/>
    <w:rsid w:val="009E06F7"/>
    <w:rsid w:val="00A16AAB"/>
    <w:rsid w:val="00A402A9"/>
    <w:rsid w:val="00A77FD8"/>
    <w:rsid w:val="00A81263"/>
    <w:rsid w:val="00A83291"/>
    <w:rsid w:val="00A86A24"/>
    <w:rsid w:val="00A872B3"/>
    <w:rsid w:val="00AB1522"/>
    <w:rsid w:val="00AC1E90"/>
    <w:rsid w:val="00AD66B6"/>
    <w:rsid w:val="00B36D18"/>
    <w:rsid w:val="00B52E9B"/>
    <w:rsid w:val="00BA5058"/>
    <w:rsid w:val="00BC112F"/>
    <w:rsid w:val="00BC4EC5"/>
    <w:rsid w:val="00BC6C4F"/>
    <w:rsid w:val="00BE2CC3"/>
    <w:rsid w:val="00BF7809"/>
    <w:rsid w:val="00BF7A4C"/>
    <w:rsid w:val="00C17EC2"/>
    <w:rsid w:val="00C53B53"/>
    <w:rsid w:val="00C70BA6"/>
    <w:rsid w:val="00CA0E7E"/>
    <w:rsid w:val="00CB5B8F"/>
    <w:rsid w:val="00CD1B3F"/>
    <w:rsid w:val="00CF6069"/>
    <w:rsid w:val="00D01273"/>
    <w:rsid w:val="00D42994"/>
    <w:rsid w:val="00D42B8A"/>
    <w:rsid w:val="00D622E5"/>
    <w:rsid w:val="00D76BC3"/>
    <w:rsid w:val="00D83537"/>
    <w:rsid w:val="00D83C3F"/>
    <w:rsid w:val="00D8619D"/>
    <w:rsid w:val="00D8722B"/>
    <w:rsid w:val="00DB159E"/>
    <w:rsid w:val="00DF3601"/>
    <w:rsid w:val="00DF3B8E"/>
    <w:rsid w:val="00DF629A"/>
    <w:rsid w:val="00E378DE"/>
    <w:rsid w:val="00E70674"/>
    <w:rsid w:val="00EE4667"/>
    <w:rsid w:val="00F00C49"/>
    <w:rsid w:val="00F12185"/>
    <w:rsid w:val="00F25EA6"/>
    <w:rsid w:val="00F35B1D"/>
    <w:rsid w:val="00F57C38"/>
    <w:rsid w:val="00F72035"/>
    <w:rsid w:val="00F775AC"/>
    <w:rsid w:val="00F94CB5"/>
    <w:rsid w:val="00F95C5A"/>
    <w:rsid w:val="00FB5079"/>
    <w:rsid w:val="00FC3987"/>
    <w:rsid w:val="00F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38B3"/>
  <w15:chartTrackingRefBased/>
  <w15:docId w15:val="{2ADDBF96-0C8A-4E83-A78B-A4CB936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9D"/>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D8619D"/>
    <w:pPr>
      <w:keepNext/>
      <w:keepLines/>
      <w:spacing w:before="240" w:line="360" w:lineRule="auto"/>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D8619D"/>
    <w:pPr>
      <w:keepNext/>
      <w:keepLines/>
      <w:spacing w:before="40" w:line="360" w:lineRule="auto"/>
      <w:jc w:val="left"/>
      <w:outlineLvl w:val="1"/>
    </w:pPr>
    <w:rPr>
      <w:rFonts w:eastAsiaTheme="majorEastAsia"/>
      <w:b/>
      <w:bCs/>
      <w:i/>
      <w:iCs/>
      <w:color w:val="000000" w:themeColor="text1"/>
    </w:rPr>
  </w:style>
  <w:style w:type="paragraph" w:styleId="Heading3">
    <w:name w:val="heading 3"/>
    <w:basedOn w:val="Normal"/>
    <w:next w:val="Normal"/>
    <w:link w:val="Heading3Char"/>
    <w:uiPriority w:val="9"/>
    <w:unhideWhenUsed/>
    <w:qFormat/>
    <w:rsid w:val="00D8619D"/>
    <w:pPr>
      <w:keepNext/>
      <w:keepLines/>
      <w:spacing w:before="40" w:line="360" w:lineRule="auto"/>
      <w:outlineLvl w:val="2"/>
    </w:pPr>
    <w:rPr>
      <w:rFonts w:eastAsiaTheme="majorEastAsia"/>
      <w:i/>
      <w:iCs/>
      <w:color w:val="000000" w:themeColor="text1"/>
    </w:rPr>
  </w:style>
  <w:style w:type="paragraph" w:styleId="Heading4">
    <w:name w:val="heading 4"/>
    <w:basedOn w:val="Normal"/>
    <w:next w:val="Normal"/>
    <w:link w:val="Heading4Char"/>
    <w:uiPriority w:val="9"/>
    <w:unhideWhenUsed/>
    <w:rsid w:val="00D8619D"/>
    <w:pPr>
      <w:keepNext/>
      <w:keepLines/>
      <w:spacing w:before="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unhideWhenUsed/>
    <w:rsid w:val="00D8619D"/>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D8619D"/>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D8619D"/>
    <w:pPr>
      <w:keepNext/>
      <w:keepLines/>
      <w:spacing w:before="4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D8619D"/>
    <w:pPr>
      <w:keepNext/>
      <w:keepLines/>
      <w:spacing w:before="4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9"/>
    <w:unhideWhenUsed/>
    <w:rsid w:val="00D8619D"/>
    <w:pPr>
      <w:keepNext/>
      <w:keepLines/>
      <w:spacing w:before="40"/>
      <w:outlineLvl w:val="8"/>
    </w:pPr>
    <w:rPr>
      <w:rFonts w:asciiTheme="majorHAnsi" w:eastAsiaTheme="majorEastAsia" w:hAnsiTheme="majorHAnsi" w:cstheme="majorBidi"/>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9D"/>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D8619D"/>
    <w:rPr>
      <w:rFonts w:ascii="Times New Roman" w:eastAsiaTheme="majorEastAsia" w:hAnsi="Times New Roman" w:cs="Times New Roman"/>
      <w:b/>
      <w:bCs/>
      <w:i/>
      <w:iCs/>
      <w:color w:val="000000" w:themeColor="text1"/>
      <w:sz w:val="24"/>
      <w:szCs w:val="24"/>
    </w:rPr>
  </w:style>
  <w:style w:type="character" w:customStyle="1" w:styleId="Heading3Char">
    <w:name w:val="Heading 3 Char"/>
    <w:basedOn w:val="DefaultParagraphFont"/>
    <w:link w:val="Heading3"/>
    <w:uiPriority w:val="9"/>
    <w:rsid w:val="00D8619D"/>
    <w:rPr>
      <w:rFonts w:ascii="Times New Roman" w:eastAsiaTheme="majorEastAsia" w:hAnsi="Times New Roman" w:cs="Times New Roman"/>
      <w:i/>
      <w:iCs/>
      <w:color w:val="000000" w:themeColor="text1"/>
      <w:sz w:val="24"/>
      <w:szCs w:val="24"/>
    </w:rPr>
  </w:style>
  <w:style w:type="character" w:customStyle="1" w:styleId="Heading4Char">
    <w:name w:val="Heading 4 Char"/>
    <w:basedOn w:val="DefaultParagraphFont"/>
    <w:link w:val="Heading4"/>
    <w:uiPriority w:val="9"/>
    <w:rsid w:val="00D8619D"/>
    <w:rPr>
      <w:rFonts w:asciiTheme="majorHAnsi" w:eastAsiaTheme="majorEastAsia" w:hAnsiTheme="majorHAnsi" w:cstheme="majorBidi"/>
      <w:color w:val="000000" w:themeColor="text1"/>
      <w:sz w:val="24"/>
      <w:szCs w:val="24"/>
    </w:rPr>
  </w:style>
  <w:style w:type="character" w:customStyle="1" w:styleId="Heading5Char">
    <w:name w:val="Heading 5 Char"/>
    <w:basedOn w:val="DefaultParagraphFont"/>
    <w:link w:val="Heading5"/>
    <w:uiPriority w:val="9"/>
    <w:rsid w:val="00D8619D"/>
    <w:rPr>
      <w:rFonts w:asciiTheme="majorHAnsi" w:eastAsiaTheme="majorEastAsia" w:hAnsiTheme="majorHAnsi" w:cstheme="majorBidi"/>
      <w:color w:val="000000" w:themeColor="text1"/>
      <w:sz w:val="24"/>
      <w:szCs w:val="24"/>
    </w:rPr>
  </w:style>
  <w:style w:type="character" w:customStyle="1" w:styleId="Heading6Char">
    <w:name w:val="Heading 6 Char"/>
    <w:basedOn w:val="DefaultParagraphFont"/>
    <w:link w:val="Heading6"/>
    <w:uiPriority w:val="9"/>
    <w:rsid w:val="00D8619D"/>
    <w:rPr>
      <w:rFonts w:asciiTheme="majorHAnsi" w:eastAsiaTheme="majorEastAsia" w:hAnsiTheme="majorHAnsi" w:cstheme="majorBidi"/>
      <w:color w:val="000000" w:themeColor="text1"/>
      <w:sz w:val="24"/>
      <w:szCs w:val="24"/>
    </w:rPr>
  </w:style>
  <w:style w:type="character" w:customStyle="1" w:styleId="Heading7Char">
    <w:name w:val="Heading 7 Char"/>
    <w:basedOn w:val="DefaultParagraphFont"/>
    <w:link w:val="Heading7"/>
    <w:uiPriority w:val="9"/>
    <w:rsid w:val="00D8619D"/>
    <w:rPr>
      <w:rFonts w:asciiTheme="majorHAnsi" w:eastAsiaTheme="majorEastAsia" w:hAnsiTheme="majorHAnsi" w:cstheme="majorBidi"/>
      <w:color w:val="000000" w:themeColor="text1"/>
      <w:sz w:val="24"/>
      <w:szCs w:val="24"/>
    </w:rPr>
  </w:style>
  <w:style w:type="character" w:customStyle="1" w:styleId="Heading8Char">
    <w:name w:val="Heading 8 Char"/>
    <w:basedOn w:val="DefaultParagraphFont"/>
    <w:link w:val="Heading8"/>
    <w:uiPriority w:val="9"/>
    <w:rsid w:val="00D8619D"/>
    <w:rPr>
      <w:rFonts w:asciiTheme="majorHAnsi" w:eastAsiaTheme="majorEastAsia" w:hAnsiTheme="majorHAnsi" w:cstheme="majorBidi"/>
      <w:color w:val="000000" w:themeColor="text1"/>
      <w:sz w:val="24"/>
      <w:szCs w:val="21"/>
    </w:rPr>
  </w:style>
  <w:style w:type="character" w:customStyle="1" w:styleId="Heading9Char">
    <w:name w:val="Heading 9 Char"/>
    <w:basedOn w:val="DefaultParagraphFont"/>
    <w:link w:val="Heading9"/>
    <w:uiPriority w:val="9"/>
    <w:rsid w:val="00D8619D"/>
    <w:rPr>
      <w:rFonts w:asciiTheme="majorHAnsi" w:eastAsiaTheme="majorEastAsia" w:hAnsiTheme="majorHAnsi" w:cstheme="majorBidi"/>
      <w:color w:val="000000" w:themeColor="text1"/>
      <w:sz w:val="24"/>
      <w:szCs w:val="21"/>
    </w:rPr>
  </w:style>
  <w:style w:type="paragraph" w:styleId="Title">
    <w:name w:val="Title"/>
    <w:basedOn w:val="Normal"/>
    <w:next w:val="Normal"/>
    <w:link w:val="TitleChar"/>
    <w:uiPriority w:val="10"/>
    <w:qFormat/>
    <w:rsid w:val="00D8619D"/>
    <w:pPr>
      <w:contextualSpacing/>
    </w:pPr>
    <w:rPr>
      <w:rFonts w:eastAsiaTheme="majorEastAsia"/>
      <w:spacing w:val="-10"/>
      <w:kern w:val="28"/>
      <w:sz w:val="40"/>
      <w:szCs w:val="40"/>
    </w:rPr>
  </w:style>
  <w:style w:type="character" w:customStyle="1" w:styleId="TitleChar">
    <w:name w:val="Title Char"/>
    <w:basedOn w:val="DefaultParagraphFont"/>
    <w:link w:val="Title"/>
    <w:uiPriority w:val="10"/>
    <w:rsid w:val="00D8619D"/>
    <w:rPr>
      <w:rFonts w:ascii="Times New Roman" w:eastAsiaTheme="majorEastAsia" w:hAnsi="Times New Roman" w:cs="Times New Roman"/>
      <w:spacing w:val="-10"/>
      <w:kern w:val="28"/>
      <w:sz w:val="40"/>
      <w:szCs w:val="40"/>
    </w:rPr>
  </w:style>
  <w:style w:type="paragraph" w:styleId="Subtitle">
    <w:name w:val="Subtitle"/>
    <w:basedOn w:val="Normal"/>
    <w:next w:val="Normal"/>
    <w:link w:val="SubtitleChar"/>
    <w:uiPriority w:val="11"/>
    <w:rsid w:val="00D861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619D"/>
    <w:rPr>
      <w:rFonts w:ascii="Times New Roman" w:eastAsiaTheme="minorEastAsia" w:hAnsi="Times New Roman" w:cs="Times New Roman"/>
      <w:color w:val="5A5A5A" w:themeColor="text1" w:themeTint="A5"/>
      <w:spacing w:val="15"/>
      <w:sz w:val="24"/>
      <w:szCs w:val="24"/>
    </w:rPr>
  </w:style>
  <w:style w:type="character" w:styleId="SubtleEmphasis">
    <w:name w:val="Subtle Emphasis"/>
    <w:basedOn w:val="DefaultParagraphFont"/>
    <w:uiPriority w:val="19"/>
    <w:rsid w:val="00D8619D"/>
    <w:rPr>
      <w:i/>
      <w:iCs/>
      <w:color w:val="404040" w:themeColor="text1" w:themeTint="BF"/>
    </w:rPr>
  </w:style>
  <w:style w:type="character" w:styleId="Emphasis">
    <w:name w:val="Emphasis"/>
    <w:basedOn w:val="DefaultParagraphFont"/>
    <w:uiPriority w:val="20"/>
    <w:rsid w:val="00D8619D"/>
    <w:rPr>
      <w:i/>
      <w:iCs/>
    </w:rPr>
  </w:style>
  <w:style w:type="character" w:styleId="IntenseEmphasis">
    <w:name w:val="Intense Emphasis"/>
    <w:basedOn w:val="DefaultParagraphFont"/>
    <w:uiPriority w:val="21"/>
    <w:rsid w:val="00D8619D"/>
    <w:rPr>
      <w:i/>
      <w:iCs/>
      <w:color w:val="1F3864" w:themeColor="accent1" w:themeShade="80"/>
    </w:rPr>
  </w:style>
  <w:style w:type="character" w:styleId="Strong">
    <w:name w:val="Strong"/>
    <w:basedOn w:val="DefaultParagraphFont"/>
    <w:uiPriority w:val="22"/>
    <w:rsid w:val="00D8619D"/>
    <w:rPr>
      <w:b/>
      <w:bCs/>
    </w:rPr>
  </w:style>
  <w:style w:type="paragraph" w:styleId="Quote">
    <w:name w:val="Quote"/>
    <w:basedOn w:val="Normal"/>
    <w:next w:val="Normal"/>
    <w:link w:val="QuoteChar"/>
    <w:uiPriority w:val="29"/>
    <w:rsid w:val="00D861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619D"/>
    <w:rPr>
      <w:rFonts w:ascii="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rsid w:val="00D8619D"/>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D8619D"/>
    <w:rPr>
      <w:rFonts w:ascii="Times New Roman" w:hAnsi="Times New Roman" w:cs="Times New Roman"/>
      <w:i/>
      <w:iCs/>
      <w:color w:val="1F3864" w:themeColor="accent1" w:themeShade="80"/>
      <w:sz w:val="24"/>
      <w:szCs w:val="24"/>
    </w:rPr>
  </w:style>
  <w:style w:type="character" w:styleId="SubtleReference">
    <w:name w:val="Subtle Reference"/>
    <w:basedOn w:val="DefaultParagraphFont"/>
    <w:uiPriority w:val="31"/>
    <w:rsid w:val="00D8619D"/>
    <w:rPr>
      <w:smallCaps/>
      <w:color w:val="5A5A5A" w:themeColor="text1" w:themeTint="A5"/>
    </w:rPr>
  </w:style>
  <w:style w:type="character" w:styleId="IntenseReference">
    <w:name w:val="Intense Reference"/>
    <w:basedOn w:val="DefaultParagraphFont"/>
    <w:uiPriority w:val="32"/>
    <w:rsid w:val="00D8619D"/>
    <w:rPr>
      <w:b/>
      <w:bCs/>
      <w:caps w:val="0"/>
      <w:smallCaps/>
      <w:color w:val="1F3864" w:themeColor="accent1" w:themeShade="80"/>
      <w:spacing w:val="5"/>
    </w:rPr>
  </w:style>
  <w:style w:type="character" w:styleId="BookTitle">
    <w:name w:val="Book Title"/>
    <w:basedOn w:val="DefaultParagraphFont"/>
    <w:uiPriority w:val="33"/>
    <w:rsid w:val="00D8619D"/>
    <w:rPr>
      <w:b/>
      <w:bCs/>
      <w:i/>
      <w:iCs/>
      <w:spacing w:val="5"/>
    </w:rPr>
  </w:style>
  <w:style w:type="character" w:styleId="Hyperlink">
    <w:name w:val="Hyperlink"/>
    <w:basedOn w:val="DefaultParagraphFont"/>
    <w:uiPriority w:val="99"/>
    <w:unhideWhenUsed/>
    <w:rsid w:val="00D8619D"/>
    <w:rPr>
      <w:color w:val="1F3864" w:themeColor="accent1" w:themeShade="80"/>
      <w:u w:val="single"/>
    </w:rPr>
  </w:style>
  <w:style w:type="character" w:styleId="FollowedHyperlink">
    <w:name w:val="FollowedHyperlink"/>
    <w:basedOn w:val="DefaultParagraphFont"/>
    <w:uiPriority w:val="99"/>
    <w:unhideWhenUsed/>
    <w:rsid w:val="00D8619D"/>
    <w:rPr>
      <w:color w:val="954F72" w:themeColor="followedHyperlink"/>
      <w:u w:val="single"/>
    </w:rPr>
  </w:style>
  <w:style w:type="paragraph" w:styleId="Caption">
    <w:name w:val="caption"/>
    <w:basedOn w:val="Normal"/>
    <w:next w:val="Normal"/>
    <w:uiPriority w:val="35"/>
    <w:unhideWhenUsed/>
    <w:qFormat/>
    <w:rsid w:val="00D8619D"/>
    <w:pPr>
      <w:spacing w:after="200"/>
    </w:pPr>
    <w:rPr>
      <w:i/>
      <w:iCs/>
      <w:color w:val="000000" w:themeColor="text1"/>
      <w:szCs w:val="18"/>
    </w:rPr>
  </w:style>
  <w:style w:type="paragraph" w:styleId="BalloonText">
    <w:name w:val="Balloon Text"/>
    <w:basedOn w:val="Normal"/>
    <w:link w:val="BalloonTextChar"/>
    <w:uiPriority w:val="99"/>
    <w:semiHidden/>
    <w:unhideWhenUsed/>
    <w:rsid w:val="00D8619D"/>
    <w:rPr>
      <w:rFonts w:ascii="Segoe UI" w:hAnsi="Segoe UI" w:cs="Segoe UI"/>
      <w:szCs w:val="18"/>
    </w:rPr>
  </w:style>
  <w:style w:type="character" w:customStyle="1" w:styleId="BalloonTextChar">
    <w:name w:val="Balloon Text Char"/>
    <w:basedOn w:val="DefaultParagraphFont"/>
    <w:link w:val="BalloonText"/>
    <w:uiPriority w:val="99"/>
    <w:semiHidden/>
    <w:rsid w:val="00D8619D"/>
    <w:rPr>
      <w:rFonts w:ascii="Segoe UI" w:hAnsi="Segoe UI" w:cs="Segoe UI"/>
      <w:sz w:val="24"/>
      <w:szCs w:val="18"/>
    </w:rPr>
  </w:style>
  <w:style w:type="paragraph" w:styleId="BlockText">
    <w:name w:val="Block Text"/>
    <w:basedOn w:val="Normal"/>
    <w:uiPriority w:val="99"/>
    <w:semiHidden/>
    <w:unhideWhenUsed/>
    <w:rsid w:val="00D8619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D8619D"/>
    <w:pPr>
      <w:spacing w:after="120"/>
    </w:pPr>
    <w:rPr>
      <w:szCs w:val="16"/>
    </w:rPr>
  </w:style>
  <w:style w:type="character" w:customStyle="1" w:styleId="BodyText3Char">
    <w:name w:val="Body Text 3 Char"/>
    <w:basedOn w:val="DefaultParagraphFont"/>
    <w:link w:val="BodyText3"/>
    <w:uiPriority w:val="99"/>
    <w:semiHidden/>
    <w:rsid w:val="00D8619D"/>
    <w:rPr>
      <w:rFonts w:ascii="Times New Roman" w:hAnsi="Times New Roman" w:cs="Times New Roman"/>
      <w:sz w:val="24"/>
      <w:szCs w:val="16"/>
    </w:rPr>
  </w:style>
  <w:style w:type="paragraph" w:styleId="BodyTextIndent3">
    <w:name w:val="Body Text Indent 3"/>
    <w:basedOn w:val="Normal"/>
    <w:link w:val="BodyTextIndent3Char"/>
    <w:uiPriority w:val="99"/>
    <w:semiHidden/>
    <w:unhideWhenUsed/>
    <w:rsid w:val="00D8619D"/>
    <w:pPr>
      <w:spacing w:after="120"/>
      <w:ind w:left="360"/>
    </w:pPr>
    <w:rPr>
      <w:szCs w:val="16"/>
    </w:rPr>
  </w:style>
  <w:style w:type="character" w:customStyle="1" w:styleId="BodyTextIndent3Char">
    <w:name w:val="Body Text Indent 3 Char"/>
    <w:basedOn w:val="DefaultParagraphFont"/>
    <w:link w:val="BodyTextIndent3"/>
    <w:uiPriority w:val="99"/>
    <w:semiHidden/>
    <w:rsid w:val="00D8619D"/>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D8619D"/>
    <w:rPr>
      <w:sz w:val="22"/>
      <w:szCs w:val="16"/>
    </w:rPr>
  </w:style>
  <w:style w:type="paragraph" w:styleId="CommentText">
    <w:name w:val="annotation text"/>
    <w:basedOn w:val="Normal"/>
    <w:link w:val="CommentTextChar"/>
    <w:uiPriority w:val="99"/>
    <w:semiHidden/>
    <w:unhideWhenUsed/>
    <w:rsid w:val="00D8619D"/>
    <w:rPr>
      <w:szCs w:val="20"/>
    </w:rPr>
  </w:style>
  <w:style w:type="character" w:customStyle="1" w:styleId="CommentTextChar">
    <w:name w:val="Comment Text Char"/>
    <w:basedOn w:val="DefaultParagraphFont"/>
    <w:link w:val="CommentText"/>
    <w:uiPriority w:val="99"/>
    <w:semiHidden/>
    <w:rsid w:val="00D8619D"/>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8619D"/>
    <w:rPr>
      <w:b/>
      <w:bCs/>
    </w:rPr>
  </w:style>
  <w:style w:type="character" w:customStyle="1" w:styleId="CommentSubjectChar">
    <w:name w:val="Comment Subject Char"/>
    <w:basedOn w:val="CommentTextChar"/>
    <w:link w:val="CommentSubject"/>
    <w:uiPriority w:val="99"/>
    <w:semiHidden/>
    <w:rsid w:val="00D8619D"/>
    <w:rPr>
      <w:rFonts w:ascii="Times New Roman" w:hAnsi="Times New Roman" w:cs="Times New Roman"/>
      <w:b/>
      <w:bCs/>
      <w:sz w:val="24"/>
      <w:szCs w:val="20"/>
    </w:rPr>
  </w:style>
  <w:style w:type="paragraph" w:styleId="DocumentMap">
    <w:name w:val="Document Map"/>
    <w:basedOn w:val="Normal"/>
    <w:link w:val="DocumentMapChar"/>
    <w:uiPriority w:val="99"/>
    <w:semiHidden/>
    <w:unhideWhenUsed/>
    <w:rsid w:val="00D8619D"/>
    <w:rPr>
      <w:rFonts w:ascii="Segoe UI" w:hAnsi="Segoe UI" w:cs="Segoe UI"/>
      <w:szCs w:val="16"/>
    </w:rPr>
  </w:style>
  <w:style w:type="character" w:customStyle="1" w:styleId="DocumentMapChar">
    <w:name w:val="Document Map Char"/>
    <w:basedOn w:val="DefaultParagraphFont"/>
    <w:link w:val="DocumentMap"/>
    <w:uiPriority w:val="99"/>
    <w:semiHidden/>
    <w:rsid w:val="00D8619D"/>
    <w:rPr>
      <w:rFonts w:ascii="Segoe UI" w:hAnsi="Segoe UI" w:cs="Segoe UI"/>
      <w:sz w:val="24"/>
      <w:szCs w:val="16"/>
    </w:rPr>
  </w:style>
  <w:style w:type="paragraph" w:styleId="EndnoteText">
    <w:name w:val="endnote text"/>
    <w:basedOn w:val="Normal"/>
    <w:link w:val="EndnoteTextChar"/>
    <w:uiPriority w:val="99"/>
    <w:semiHidden/>
    <w:unhideWhenUsed/>
    <w:rsid w:val="00D8619D"/>
    <w:rPr>
      <w:szCs w:val="20"/>
    </w:rPr>
  </w:style>
  <w:style w:type="character" w:customStyle="1" w:styleId="EndnoteTextChar">
    <w:name w:val="Endnote Text Char"/>
    <w:basedOn w:val="DefaultParagraphFont"/>
    <w:link w:val="EndnoteText"/>
    <w:uiPriority w:val="99"/>
    <w:semiHidden/>
    <w:rsid w:val="00D8619D"/>
    <w:rPr>
      <w:rFonts w:ascii="Times New Roman" w:hAnsi="Times New Roman" w:cs="Times New Roman"/>
      <w:sz w:val="24"/>
      <w:szCs w:val="20"/>
    </w:rPr>
  </w:style>
  <w:style w:type="paragraph" w:styleId="EnvelopeReturn">
    <w:name w:val="envelope return"/>
    <w:basedOn w:val="Normal"/>
    <w:uiPriority w:val="99"/>
    <w:semiHidden/>
    <w:unhideWhenUsed/>
    <w:rsid w:val="00D8619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8619D"/>
    <w:rPr>
      <w:szCs w:val="20"/>
    </w:rPr>
  </w:style>
  <w:style w:type="character" w:customStyle="1" w:styleId="FootnoteTextChar">
    <w:name w:val="Footnote Text Char"/>
    <w:basedOn w:val="DefaultParagraphFont"/>
    <w:link w:val="FootnoteText"/>
    <w:uiPriority w:val="99"/>
    <w:semiHidden/>
    <w:rsid w:val="00D8619D"/>
    <w:rPr>
      <w:rFonts w:ascii="Times New Roman" w:hAnsi="Times New Roman" w:cs="Times New Roman"/>
      <w:sz w:val="24"/>
      <w:szCs w:val="20"/>
    </w:rPr>
  </w:style>
  <w:style w:type="character" w:styleId="HTMLCode">
    <w:name w:val="HTML Code"/>
    <w:basedOn w:val="DefaultParagraphFont"/>
    <w:uiPriority w:val="99"/>
    <w:semiHidden/>
    <w:unhideWhenUsed/>
    <w:rsid w:val="00D8619D"/>
    <w:rPr>
      <w:rFonts w:ascii="Consolas" w:hAnsi="Consolas"/>
      <w:sz w:val="22"/>
      <w:szCs w:val="20"/>
    </w:rPr>
  </w:style>
  <w:style w:type="character" w:styleId="HTMLKeyboard">
    <w:name w:val="HTML Keyboard"/>
    <w:basedOn w:val="DefaultParagraphFont"/>
    <w:uiPriority w:val="99"/>
    <w:semiHidden/>
    <w:unhideWhenUsed/>
    <w:rsid w:val="00D8619D"/>
    <w:rPr>
      <w:rFonts w:ascii="Consolas" w:hAnsi="Consolas"/>
      <w:sz w:val="22"/>
      <w:szCs w:val="20"/>
    </w:rPr>
  </w:style>
  <w:style w:type="paragraph" w:styleId="HTMLPreformatted">
    <w:name w:val="HTML Preformatted"/>
    <w:basedOn w:val="Normal"/>
    <w:link w:val="HTMLPreformattedChar"/>
    <w:uiPriority w:val="99"/>
    <w:semiHidden/>
    <w:unhideWhenUsed/>
    <w:rsid w:val="00D8619D"/>
    <w:rPr>
      <w:rFonts w:ascii="Consolas" w:hAnsi="Consolas"/>
      <w:szCs w:val="20"/>
    </w:rPr>
  </w:style>
  <w:style w:type="character" w:customStyle="1" w:styleId="HTMLPreformattedChar">
    <w:name w:val="HTML Preformatted Char"/>
    <w:basedOn w:val="DefaultParagraphFont"/>
    <w:link w:val="HTMLPreformatted"/>
    <w:uiPriority w:val="99"/>
    <w:semiHidden/>
    <w:rsid w:val="00D8619D"/>
    <w:rPr>
      <w:rFonts w:ascii="Consolas" w:hAnsi="Consolas" w:cs="Times New Roman"/>
      <w:sz w:val="24"/>
      <w:szCs w:val="20"/>
    </w:rPr>
  </w:style>
  <w:style w:type="character" w:styleId="HTMLTypewriter">
    <w:name w:val="HTML Typewriter"/>
    <w:basedOn w:val="DefaultParagraphFont"/>
    <w:uiPriority w:val="99"/>
    <w:semiHidden/>
    <w:unhideWhenUsed/>
    <w:rsid w:val="00D8619D"/>
    <w:rPr>
      <w:rFonts w:ascii="Consolas" w:hAnsi="Consolas"/>
      <w:sz w:val="22"/>
      <w:szCs w:val="20"/>
    </w:rPr>
  </w:style>
  <w:style w:type="paragraph" w:styleId="MacroText">
    <w:name w:val="macro"/>
    <w:link w:val="MacroTextChar"/>
    <w:uiPriority w:val="99"/>
    <w:semiHidden/>
    <w:unhideWhenUsed/>
    <w:rsid w:val="00D861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4"/>
      <w:szCs w:val="20"/>
    </w:rPr>
  </w:style>
  <w:style w:type="character" w:customStyle="1" w:styleId="MacroTextChar">
    <w:name w:val="Macro Text Char"/>
    <w:basedOn w:val="DefaultParagraphFont"/>
    <w:link w:val="MacroText"/>
    <w:uiPriority w:val="99"/>
    <w:semiHidden/>
    <w:rsid w:val="00D8619D"/>
    <w:rPr>
      <w:rFonts w:ascii="Consolas" w:hAnsi="Consolas" w:cs="Times New Roman"/>
      <w:sz w:val="24"/>
      <w:szCs w:val="20"/>
    </w:rPr>
  </w:style>
  <w:style w:type="paragraph" w:styleId="PlainText">
    <w:name w:val="Plain Text"/>
    <w:basedOn w:val="Normal"/>
    <w:link w:val="PlainTextChar"/>
    <w:uiPriority w:val="99"/>
    <w:semiHidden/>
    <w:unhideWhenUsed/>
    <w:rsid w:val="00D8619D"/>
    <w:rPr>
      <w:rFonts w:ascii="Consolas" w:hAnsi="Consolas"/>
      <w:szCs w:val="21"/>
    </w:rPr>
  </w:style>
  <w:style w:type="character" w:customStyle="1" w:styleId="PlainTextChar">
    <w:name w:val="Plain Text Char"/>
    <w:basedOn w:val="DefaultParagraphFont"/>
    <w:link w:val="PlainText"/>
    <w:uiPriority w:val="99"/>
    <w:semiHidden/>
    <w:rsid w:val="00D8619D"/>
    <w:rPr>
      <w:rFonts w:ascii="Consolas" w:hAnsi="Consolas" w:cs="Times New Roman"/>
      <w:sz w:val="24"/>
      <w:szCs w:val="21"/>
    </w:rPr>
  </w:style>
  <w:style w:type="character" w:styleId="PlaceholderText">
    <w:name w:val="Placeholder Text"/>
    <w:basedOn w:val="DefaultParagraphFont"/>
    <w:uiPriority w:val="99"/>
    <w:semiHidden/>
    <w:rsid w:val="00D8619D"/>
    <w:rPr>
      <w:color w:val="3B3838" w:themeColor="background2" w:themeShade="40"/>
    </w:rPr>
  </w:style>
  <w:style w:type="paragraph" w:styleId="Header">
    <w:name w:val="header"/>
    <w:basedOn w:val="Normal"/>
    <w:link w:val="HeaderChar"/>
    <w:uiPriority w:val="99"/>
    <w:semiHidden/>
    <w:unhideWhenUsed/>
    <w:rsid w:val="00D8619D"/>
  </w:style>
  <w:style w:type="character" w:customStyle="1" w:styleId="HeaderChar">
    <w:name w:val="Header Char"/>
    <w:basedOn w:val="DefaultParagraphFont"/>
    <w:link w:val="Header"/>
    <w:uiPriority w:val="99"/>
    <w:semiHidden/>
    <w:rsid w:val="00D8619D"/>
    <w:rPr>
      <w:rFonts w:ascii="Times New Roman" w:hAnsi="Times New Roman" w:cs="Times New Roman"/>
      <w:sz w:val="24"/>
      <w:szCs w:val="24"/>
    </w:rPr>
  </w:style>
  <w:style w:type="paragraph" w:styleId="Footer">
    <w:name w:val="footer"/>
    <w:basedOn w:val="Normal"/>
    <w:link w:val="FooterChar"/>
    <w:uiPriority w:val="99"/>
    <w:semiHidden/>
    <w:unhideWhenUsed/>
    <w:rsid w:val="00D8619D"/>
  </w:style>
  <w:style w:type="character" w:customStyle="1" w:styleId="FooterChar">
    <w:name w:val="Footer Char"/>
    <w:basedOn w:val="DefaultParagraphFont"/>
    <w:link w:val="Footer"/>
    <w:uiPriority w:val="99"/>
    <w:semiHidden/>
    <w:rsid w:val="00D8619D"/>
    <w:rPr>
      <w:rFonts w:ascii="Times New Roman" w:hAnsi="Times New Roman" w:cs="Times New Roman"/>
      <w:sz w:val="24"/>
      <w:szCs w:val="24"/>
    </w:rPr>
  </w:style>
  <w:style w:type="paragraph" w:styleId="TOC9">
    <w:name w:val="toc 9"/>
    <w:basedOn w:val="Normal"/>
    <w:next w:val="Normal"/>
    <w:autoRedefine/>
    <w:uiPriority w:val="39"/>
    <w:semiHidden/>
    <w:unhideWhenUsed/>
    <w:rsid w:val="00D8619D"/>
    <w:pPr>
      <w:spacing w:after="120"/>
      <w:ind w:left="1757"/>
    </w:pPr>
  </w:style>
  <w:style w:type="character" w:customStyle="1" w:styleId="normaltextrun">
    <w:name w:val="normaltextrun"/>
    <w:basedOn w:val="DefaultParagraphFont"/>
    <w:rsid w:val="00D8619D"/>
  </w:style>
  <w:style w:type="paragraph" w:styleId="ListParagraph">
    <w:name w:val="List Paragraph"/>
    <w:basedOn w:val="Normal"/>
    <w:uiPriority w:val="34"/>
    <w:unhideWhenUsed/>
    <w:qFormat/>
    <w:rsid w:val="00D8619D"/>
    <w:pPr>
      <w:ind w:left="720"/>
      <w:contextualSpacing/>
    </w:pPr>
  </w:style>
  <w:style w:type="character" w:styleId="UnresolvedMention">
    <w:name w:val="Unresolved Mention"/>
    <w:basedOn w:val="DefaultParagraphFont"/>
    <w:uiPriority w:val="99"/>
    <w:semiHidden/>
    <w:unhideWhenUsed/>
    <w:rsid w:val="003D0D2B"/>
    <w:rPr>
      <w:color w:val="605E5C"/>
      <w:shd w:val="clear" w:color="auto" w:fill="E1DFDD"/>
    </w:rPr>
  </w:style>
  <w:style w:type="paragraph" w:styleId="NormalWeb">
    <w:name w:val="Normal (Web)"/>
    <w:basedOn w:val="Normal"/>
    <w:uiPriority w:val="99"/>
    <w:semiHidden/>
    <w:unhideWhenUsed/>
    <w:rsid w:val="003F6644"/>
    <w:pPr>
      <w:spacing w:before="100" w:beforeAutospacing="1" w:after="100" w:afterAutospacing="1"/>
      <w:jc w:val="left"/>
    </w:pPr>
    <w:rPr>
      <w:rFonts w:eastAsia="Times New Roman"/>
    </w:rPr>
  </w:style>
  <w:style w:type="paragraph" w:styleId="Revision">
    <w:name w:val="Revision"/>
    <w:hidden/>
    <w:uiPriority w:val="99"/>
    <w:semiHidden/>
    <w:rsid w:val="007827A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948">
      <w:bodyDiv w:val="1"/>
      <w:marLeft w:val="0"/>
      <w:marRight w:val="0"/>
      <w:marTop w:val="0"/>
      <w:marBottom w:val="0"/>
      <w:divBdr>
        <w:top w:val="none" w:sz="0" w:space="0" w:color="auto"/>
        <w:left w:val="none" w:sz="0" w:space="0" w:color="auto"/>
        <w:bottom w:val="none" w:sz="0" w:space="0" w:color="auto"/>
        <w:right w:val="none" w:sz="0" w:space="0" w:color="auto"/>
      </w:divBdr>
    </w:div>
    <w:div w:id="67044242">
      <w:bodyDiv w:val="1"/>
      <w:marLeft w:val="0"/>
      <w:marRight w:val="0"/>
      <w:marTop w:val="0"/>
      <w:marBottom w:val="0"/>
      <w:divBdr>
        <w:top w:val="none" w:sz="0" w:space="0" w:color="auto"/>
        <w:left w:val="none" w:sz="0" w:space="0" w:color="auto"/>
        <w:bottom w:val="none" w:sz="0" w:space="0" w:color="auto"/>
        <w:right w:val="none" w:sz="0" w:space="0" w:color="auto"/>
      </w:divBdr>
    </w:div>
    <w:div w:id="121702382">
      <w:bodyDiv w:val="1"/>
      <w:marLeft w:val="0"/>
      <w:marRight w:val="0"/>
      <w:marTop w:val="0"/>
      <w:marBottom w:val="0"/>
      <w:divBdr>
        <w:top w:val="none" w:sz="0" w:space="0" w:color="auto"/>
        <w:left w:val="none" w:sz="0" w:space="0" w:color="auto"/>
        <w:bottom w:val="none" w:sz="0" w:space="0" w:color="auto"/>
        <w:right w:val="none" w:sz="0" w:space="0" w:color="auto"/>
      </w:divBdr>
    </w:div>
    <w:div w:id="227884914">
      <w:bodyDiv w:val="1"/>
      <w:marLeft w:val="0"/>
      <w:marRight w:val="0"/>
      <w:marTop w:val="0"/>
      <w:marBottom w:val="0"/>
      <w:divBdr>
        <w:top w:val="none" w:sz="0" w:space="0" w:color="auto"/>
        <w:left w:val="none" w:sz="0" w:space="0" w:color="auto"/>
        <w:bottom w:val="none" w:sz="0" w:space="0" w:color="auto"/>
        <w:right w:val="none" w:sz="0" w:space="0" w:color="auto"/>
      </w:divBdr>
    </w:div>
    <w:div w:id="246888554">
      <w:bodyDiv w:val="1"/>
      <w:marLeft w:val="0"/>
      <w:marRight w:val="0"/>
      <w:marTop w:val="0"/>
      <w:marBottom w:val="0"/>
      <w:divBdr>
        <w:top w:val="none" w:sz="0" w:space="0" w:color="auto"/>
        <w:left w:val="none" w:sz="0" w:space="0" w:color="auto"/>
        <w:bottom w:val="none" w:sz="0" w:space="0" w:color="auto"/>
        <w:right w:val="none" w:sz="0" w:space="0" w:color="auto"/>
      </w:divBdr>
      <w:divsChild>
        <w:div w:id="1456867981">
          <w:marLeft w:val="360"/>
          <w:marRight w:val="0"/>
          <w:marTop w:val="200"/>
          <w:marBottom w:val="0"/>
          <w:divBdr>
            <w:top w:val="none" w:sz="0" w:space="0" w:color="auto"/>
            <w:left w:val="none" w:sz="0" w:space="0" w:color="auto"/>
            <w:bottom w:val="none" w:sz="0" w:space="0" w:color="auto"/>
            <w:right w:val="none" w:sz="0" w:space="0" w:color="auto"/>
          </w:divBdr>
        </w:div>
        <w:div w:id="1806119617">
          <w:marLeft w:val="360"/>
          <w:marRight w:val="0"/>
          <w:marTop w:val="200"/>
          <w:marBottom w:val="0"/>
          <w:divBdr>
            <w:top w:val="none" w:sz="0" w:space="0" w:color="auto"/>
            <w:left w:val="none" w:sz="0" w:space="0" w:color="auto"/>
            <w:bottom w:val="none" w:sz="0" w:space="0" w:color="auto"/>
            <w:right w:val="none" w:sz="0" w:space="0" w:color="auto"/>
          </w:divBdr>
        </w:div>
        <w:div w:id="980114929">
          <w:marLeft w:val="360"/>
          <w:marRight w:val="0"/>
          <w:marTop w:val="200"/>
          <w:marBottom w:val="0"/>
          <w:divBdr>
            <w:top w:val="none" w:sz="0" w:space="0" w:color="auto"/>
            <w:left w:val="none" w:sz="0" w:space="0" w:color="auto"/>
            <w:bottom w:val="none" w:sz="0" w:space="0" w:color="auto"/>
            <w:right w:val="none" w:sz="0" w:space="0" w:color="auto"/>
          </w:divBdr>
        </w:div>
      </w:divsChild>
    </w:div>
    <w:div w:id="337390186">
      <w:bodyDiv w:val="1"/>
      <w:marLeft w:val="0"/>
      <w:marRight w:val="0"/>
      <w:marTop w:val="0"/>
      <w:marBottom w:val="0"/>
      <w:divBdr>
        <w:top w:val="none" w:sz="0" w:space="0" w:color="auto"/>
        <w:left w:val="none" w:sz="0" w:space="0" w:color="auto"/>
        <w:bottom w:val="none" w:sz="0" w:space="0" w:color="auto"/>
        <w:right w:val="none" w:sz="0" w:space="0" w:color="auto"/>
      </w:divBdr>
    </w:div>
    <w:div w:id="348526491">
      <w:bodyDiv w:val="1"/>
      <w:marLeft w:val="0"/>
      <w:marRight w:val="0"/>
      <w:marTop w:val="0"/>
      <w:marBottom w:val="0"/>
      <w:divBdr>
        <w:top w:val="none" w:sz="0" w:space="0" w:color="auto"/>
        <w:left w:val="none" w:sz="0" w:space="0" w:color="auto"/>
        <w:bottom w:val="none" w:sz="0" w:space="0" w:color="auto"/>
        <w:right w:val="none" w:sz="0" w:space="0" w:color="auto"/>
      </w:divBdr>
      <w:divsChild>
        <w:div w:id="1508133195">
          <w:marLeft w:val="360"/>
          <w:marRight w:val="0"/>
          <w:marTop w:val="200"/>
          <w:marBottom w:val="0"/>
          <w:divBdr>
            <w:top w:val="none" w:sz="0" w:space="0" w:color="auto"/>
            <w:left w:val="none" w:sz="0" w:space="0" w:color="auto"/>
            <w:bottom w:val="none" w:sz="0" w:space="0" w:color="auto"/>
            <w:right w:val="none" w:sz="0" w:space="0" w:color="auto"/>
          </w:divBdr>
        </w:div>
        <w:div w:id="243611230">
          <w:marLeft w:val="360"/>
          <w:marRight w:val="0"/>
          <w:marTop w:val="200"/>
          <w:marBottom w:val="0"/>
          <w:divBdr>
            <w:top w:val="none" w:sz="0" w:space="0" w:color="auto"/>
            <w:left w:val="none" w:sz="0" w:space="0" w:color="auto"/>
            <w:bottom w:val="none" w:sz="0" w:space="0" w:color="auto"/>
            <w:right w:val="none" w:sz="0" w:space="0" w:color="auto"/>
          </w:divBdr>
        </w:div>
        <w:div w:id="1235429651">
          <w:marLeft w:val="360"/>
          <w:marRight w:val="0"/>
          <w:marTop w:val="200"/>
          <w:marBottom w:val="0"/>
          <w:divBdr>
            <w:top w:val="none" w:sz="0" w:space="0" w:color="auto"/>
            <w:left w:val="none" w:sz="0" w:space="0" w:color="auto"/>
            <w:bottom w:val="none" w:sz="0" w:space="0" w:color="auto"/>
            <w:right w:val="none" w:sz="0" w:space="0" w:color="auto"/>
          </w:divBdr>
        </w:div>
        <w:div w:id="381833562">
          <w:marLeft w:val="360"/>
          <w:marRight w:val="0"/>
          <w:marTop w:val="200"/>
          <w:marBottom w:val="0"/>
          <w:divBdr>
            <w:top w:val="none" w:sz="0" w:space="0" w:color="auto"/>
            <w:left w:val="none" w:sz="0" w:space="0" w:color="auto"/>
            <w:bottom w:val="none" w:sz="0" w:space="0" w:color="auto"/>
            <w:right w:val="none" w:sz="0" w:space="0" w:color="auto"/>
          </w:divBdr>
        </w:div>
      </w:divsChild>
    </w:div>
    <w:div w:id="357658372">
      <w:bodyDiv w:val="1"/>
      <w:marLeft w:val="0"/>
      <w:marRight w:val="0"/>
      <w:marTop w:val="0"/>
      <w:marBottom w:val="0"/>
      <w:divBdr>
        <w:top w:val="none" w:sz="0" w:space="0" w:color="auto"/>
        <w:left w:val="none" w:sz="0" w:space="0" w:color="auto"/>
        <w:bottom w:val="none" w:sz="0" w:space="0" w:color="auto"/>
        <w:right w:val="none" w:sz="0" w:space="0" w:color="auto"/>
      </w:divBdr>
      <w:divsChild>
        <w:div w:id="1443957487">
          <w:marLeft w:val="360"/>
          <w:marRight w:val="0"/>
          <w:marTop w:val="200"/>
          <w:marBottom w:val="0"/>
          <w:divBdr>
            <w:top w:val="none" w:sz="0" w:space="0" w:color="auto"/>
            <w:left w:val="none" w:sz="0" w:space="0" w:color="auto"/>
            <w:bottom w:val="none" w:sz="0" w:space="0" w:color="auto"/>
            <w:right w:val="none" w:sz="0" w:space="0" w:color="auto"/>
          </w:divBdr>
        </w:div>
        <w:div w:id="121191222">
          <w:marLeft w:val="360"/>
          <w:marRight w:val="0"/>
          <w:marTop w:val="200"/>
          <w:marBottom w:val="0"/>
          <w:divBdr>
            <w:top w:val="none" w:sz="0" w:space="0" w:color="auto"/>
            <w:left w:val="none" w:sz="0" w:space="0" w:color="auto"/>
            <w:bottom w:val="none" w:sz="0" w:space="0" w:color="auto"/>
            <w:right w:val="none" w:sz="0" w:space="0" w:color="auto"/>
          </w:divBdr>
        </w:div>
      </w:divsChild>
    </w:div>
    <w:div w:id="427047053">
      <w:bodyDiv w:val="1"/>
      <w:marLeft w:val="0"/>
      <w:marRight w:val="0"/>
      <w:marTop w:val="0"/>
      <w:marBottom w:val="0"/>
      <w:divBdr>
        <w:top w:val="none" w:sz="0" w:space="0" w:color="auto"/>
        <w:left w:val="none" w:sz="0" w:space="0" w:color="auto"/>
        <w:bottom w:val="none" w:sz="0" w:space="0" w:color="auto"/>
        <w:right w:val="none" w:sz="0" w:space="0" w:color="auto"/>
      </w:divBdr>
      <w:divsChild>
        <w:div w:id="1873878099">
          <w:marLeft w:val="360"/>
          <w:marRight w:val="0"/>
          <w:marTop w:val="200"/>
          <w:marBottom w:val="0"/>
          <w:divBdr>
            <w:top w:val="none" w:sz="0" w:space="0" w:color="auto"/>
            <w:left w:val="none" w:sz="0" w:space="0" w:color="auto"/>
            <w:bottom w:val="none" w:sz="0" w:space="0" w:color="auto"/>
            <w:right w:val="none" w:sz="0" w:space="0" w:color="auto"/>
          </w:divBdr>
        </w:div>
        <w:div w:id="1580823318">
          <w:marLeft w:val="360"/>
          <w:marRight w:val="0"/>
          <w:marTop w:val="200"/>
          <w:marBottom w:val="0"/>
          <w:divBdr>
            <w:top w:val="none" w:sz="0" w:space="0" w:color="auto"/>
            <w:left w:val="none" w:sz="0" w:space="0" w:color="auto"/>
            <w:bottom w:val="none" w:sz="0" w:space="0" w:color="auto"/>
            <w:right w:val="none" w:sz="0" w:space="0" w:color="auto"/>
          </w:divBdr>
        </w:div>
        <w:div w:id="1811751946">
          <w:marLeft w:val="360"/>
          <w:marRight w:val="0"/>
          <w:marTop w:val="200"/>
          <w:marBottom w:val="0"/>
          <w:divBdr>
            <w:top w:val="none" w:sz="0" w:space="0" w:color="auto"/>
            <w:left w:val="none" w:sz="0" w:space="0" w:color="auto"/>
            <w:bottom w:val="none" w:sz="0" w:space="0" w:color="auto"/>
            <w:right w:val="none" w:sz="0" w:space="0" w:color="auto"/>
          </w:divBdr>
        </w:div>
        <w:div w:id="1957055514">
          <w:marLeft w:val="360"/>
          <w:marRight w:val="0"/>
          <w:marTop w:val="200"/>
          <w:marBottom w:val="0"/>
          <w:divBdr>
            <w:top w:val="none" w:sz="0" w:space="0" w:color="auto"/>
            <w:left w:val="none" w:sz="0" w:space="0" w:color="auto"/>
            <w:bottom w:val="none" w:sz="0" w:space="0" w:color="auto"/>
            <w:right w:val="none" w:sz="0" w:space="0" w:color="auto"/>
          </w:divBdr>
        </w:div>
        <w:div w:id="2056267436">
          <w:marLeft w:val="360"/>
          <w:marRight w:val="0"/>
          <w:marTop w:val="200"/>
          <w:marBottom w:val="0"/>
          <w:divBdr>
            <w:top w:val="none" w:sz="0" w:space="0" w:color="auto"/>
            <w:left w:val="none" w:sz="0" w:space="0" w:color="auto"/>
            <w:bottom w:val="none" w:sz="0" w:space="0" w:color="auto"/>
            <w:right w:val="none" w:sz="0" w:space="0" w:color="auto"/>
          </w:divBdr>
        </w:div>
      </w:divsChild>
    </w:div>
    <w:div w:id="515851157">
      <w:bodyDiv w:val="1"/>
      <w:marLeft w:val="0"/>
      <w:marRight w:val="0"/>
      <w:marTop w:val="0"/>
      <w:marBottom w:val="0"/>
      <w:divBdr>
        <w:top w:val="none" w:sz="0" w:space="0" w:color="auto"/>
        <w:left w:val="none" w:sz="0" w:space="0" w:color="auto"/>
        <w:bottom w:val="none" w:sz="0" w:space="0" w:color="auto"/>
        <w:right w:val="none" w:sz="0" w:space="0" w:color="auto"/>
      </w:divBdr>
    </w:div>
    <w:div w:id="516428039">
      <w:bodyDiv w:val="1"/>
      <w:marLeft w:val="0"/>
      <w:marRight w:val="0"/>
      <w:marTop w:val="0"/>
      <w:marBottom w:val="0"/>
      <w:divBdr>
        <w:top w:val="none" w:sz="0" w:space="0" w:color="auto"/>
        <w:left w:val="none" w:sz="0" w:space="0" w:color="auto"/>
        <w:bottom w:val="none" w:sz="0" w:space="0" w:color="auto"/>
        <w:right w:val="none" w:sz="0" w:space="0" w:color="auto"/>
      </w:divBdr>
      <w:divsChild>
        <w:div w:id="2045516382">
          <w:marLeft w:val="360"/>
          <w:marRight w:val="0"/>
          <w:marTop w:val="200"/>
          <w:marBottom w:val="0"/>
          <w:divBdr>
            <w:top w:val="none" w:sz="0" w:space="0" w:color="auto"/>
            <w:left w:val="none" w:sz="0" w:space="0" w:color="auto"/>
            <w:bottom w:val="none" w:sz="0" w:space="0" w:color="auto"/>
            <w:right w:val="none" w:sz="0" w:space="0" w:color="auto"/>
          </w:divBdr>
        </w:div>
        <w:div w:id="43413112">
          <w:marLeft w:val="1080"/>
          <w:marRight w:val="0"/>
          <w:marTop w:val="100"/>
          <w:marBottom w:val="0"/>
          <w:divBdr>
            <w:top w:val="none" w:sz="0" w:space="0" w:color="auto"/>
            <w:left w:val="none" w:sz="0" w:space="0" w:color="auto"/>
            <w:bottom w:val="none" w:sz="0" w:space="0" w:color="auto"/>
            <w:right w:val="none" w:sz="0" w:space="0" w:color="auto"/>
          </w:divBdr>
        </w:div>
        <w:div w:id="106387673">
          <w:marLeft w:val="1080"/>
          <w:marRight w:val="0"/>
          <w:marTop w:val="100"/>
          <w:marBottom w:val="0"/>
          <w:divBdr>
            <w:top w:val="none" w:sz="0" w:space="0" w:color="auto"/>
            <w:left w:val="none" w:sz="0" w:space="0" w:color="auto"/>
            <w:bottom w:val="none" w:sz="0" w:space="0" w:color="auto"/>
            <w:right w:val="none" w:sz="0" w:space="0" w:color="auto"/>
          </w:divBdr>
        </w:div>
        <w:div w:id="1595284395">
          <w:marLeft w:val="1080"/>
          <w:marRight w:val="0"/>
          <w:marTop w:val="100"/>
          <w:marBottom w:val="0"/>
          <w:divBdr>
            <w:top w:val="none" w:sz="0" w:space="0" w:color="auto"/>
            <w:left w:val="none" w:sz="0" w:space="0" w:color="auto"/>
            <w:bottom w:val="none" w:sz="0" w:space="0" w:color="auto"/>
            <w:right w:val="none" w:sz="0" w:space="0" w:color="auto"/>
          </w:divBdr>
        </w:div>
        <w:div w:id="1254045003">
          <w:marLeft w:val="360"/>
          <w:marRight w:val="0"/>
          <w:marTop w:val="200"/>
          <w:marBottom w:val="0"/>
          <w:divBdr>
            <w:top w:val="none" w:sz="0" w:space="0" w:color="auto"/>
            <w:left w:val="none" w:sz="0" w:space="0" w:color="auto"/>
            <w:bottom w:val="none" w:sz="0" w:space="0" w:color="auto"/>
            <w:right w:val="none" w:sz="0" w:space="0" w:color="auto"/>
          </w:divBdr>
        </w:div>
      </w:divsChild>
    </w:div>
    <w:div w:id="581379492">
      <w:bodyDiv w:val="1"/>
      <w:marLeft w:val="0"/>
      <w:marRight w:val="0"/>
      <w:marTop w:val="0"/>
      <w:marBottom w:val="0"/>
      <w:divBdr>
        <w:top w:val="none" w:sz="0" w:space="0" w:color="auto"/>
        <w:left w:val="none" w:sz="0" w:space="0" w:color="auto"/>
        <w:bottom w:val="none" w:sz="0" w:space="0" w:color="auto"/>
        <w:right w:val="none" w:sz="0" w:space="0" w:color="auto"/>
      </w:divBdr>
      <w:divsChild>
        <w:div w:id="2120373174">
          <w:marLeft w:val="360"/>
          <w:marRight w:val="0"/>
          <w:marTop w:val="200"/>
          <w:marBottom w:val="0"/>
          <w:divBdr>
            <w:top w:val="none" w:sz="0" w:space="0" w:color="auto"/>
            <w:left w:val="none" w:sz="0" w:space="0" w:color="auto"/>
            <w:bottom w:val="none" w:sz="0" w:space="0" w:color="auto"/>
            <w:right w:val="none" w:sz="0" w:space="0" w:color="auto"/>
          </w:divBdr>
        </w:div>
        <w:div w:id="62486244">
          <w:marLeft w:val="1080"/>
          <w:marRight w:val="0"/>
          <w:marTop w:val="100"/>
          <w:marBottom w:val="0"/>
          <w:divBdr>
            <w:top w:val="none" w:sz="0" w:space="0" w:color="auto"/>
            <w:left w:val="none" w:sz="0" w:space="0" w:color="auto"/>
            <w:bottom w:val="none" w:sz="0" w:space="0" w:color="auto"/>
            <w:right w:val="none" w:sz="0" w:space="0" w:color="auto"/>
          </w:divBdr>
        </w:div>
        <w:div w:id="13308260">
          <w:marLeft w:val="360"/>
          <w:marRight w:val="0"/>
          <w:marTop w:val="200"/>
          <w:marBottom w:val="0"/>
          <w:divBdr>
            <w:top w:val="none" w:sz="0" w:space="0" w:color="auto"/>
            <w:left w:val="none" w:sz="0" w:space="0" w:color="auto"/>
            <w:bottom w:val="none" w:sz="0" w:space="0" w:color="auto"/>
            <w:right w:val="none" w:sz="0" w:space="0" w:color="auto"/>
          </w:divBdr>
        </w:div>
        <w:div w:id="114717298">
          <w:marLeft w:val="360"/>
          <w:marRight w:val="0"/>
          <w:marTop w:val="200"/>
          <w:marBottom w:val="0"/>
          <w:divBdr>
            <w:top w:val="none" w:sz="0" w:space="0" w:color="auto"/>
            <w:left w:val="none" w:sz="0" w:space="0" w:color="auto"/>
            <w:bottom w:val="none" w:sz="0" w:space="0" w:color="auto"/>
            <w:right w:val="none" w:sz="0" w:space="0" w:color="auto"/>
          </w:divBdr>
        </w:div>
      </w:divsChild>
    </w:div>
    <w:div w:id="584919185">
      <w:bodyDiv w:val="1"/>
      <w:marLeft w:val="0"/>
      <w:marRight w:val="0"/>
      <w:marTop w:val="0"/>
      <w:marBottom w:val="0"/>
      <w:divBdr>
        <w:top w:val="none" w:sz="0" w:space="0" w:color="auto"/>
        <w:left w:val="none" w:sz="0" w:space="0" w:color="auto"/>
        <w:bottom w:val="none" w:sz="0" w:space="0" w:color="auto"/>
        <w:right w:val="none" w:sz="0" w:space="0" w:color="auto"/>
      </w:divBdr>
      <w:divsChild>
        <w:div w:id="1502693658">
          <w:marLeft w:val="360"/>
          <w:marRight w:val="0"/>
          <w:marTop w:val="200"/>
          <w:marBottom w:val="0"/>
          <w:divBdr>
            <w:top w:val="none" w:sz="0" w:space="0" w:color="auto"/>
            <w:left w:val="none" w:sz="0" w:space="0" w:color="auto"/>
            <w:bottom w:val="none" w:sz="0" w:space="0" w:color="auto"/>
            <w:right w:val="none" w:sz="0" w:space="0" w:color="auto"/>
          </w:divBdr>
        </w:div>
        <w:div w:id="170923287">
          <w:marLeft w:val="360"/>
          <w:marRight w:val="0"/>
          <w:marTop w:val="200"/>
          <w:marBottom w:val="0"/>
          <w:divBdr>
            <w:top w:val="none" w:sz="0" w:space="0" w:color="auto"/>
            <w:left w:val="none" w:sz="0" w:space="0" w:color="auto"/>
            <w:bottom w:val="none" w:sz="0" w:space="0" w:color="auto"/>
            <w:right w:val="none" w:sz="0" w:space="0" w:color="auto"/>
          </w:divBdr>
        </w:div>
        <w:div w:id="327902402">
          <w:marLeft w:val="360"/>
          <w:marRight w:val="0"/>
          <w:marTop w:val="200"/>
          <w:marBottom w:val="0"/>
          <w:divBdr>
            <w:top w:val="none" w:sz="0" w:space="0" w:color="auto"/>
            <w:left w:val="none" w:sz="0" w:space="0" w:color="auto"/>
            <w:bottom w:val="none" w:sz="0" w:space="0" w:color="auto"/>
            <w:right w:val="none" w:sz="0" w:space="0" w:color="auto"/>
          </w:divBdr>
        </w:div>
        <w:div w:id="214510118">
          <w:marLeft w:val="360"/>
          <w:marRight w:val="0"/>
          <w:marTop w:val="200"/>
          <w:marBottom w:val="0"/>
          <w:divBdr>
            <w:top w:val="none" w:sz="0" w:space="0" w:color="auto"/>
            <w:left w:val="none" w:sz="0" w:space="0" w:color="auto"/>
            <w:bottom w:val="none" w:sz="0" w:space="0" w:color="auto"/>
            <w:right w:val="none" w:sz="0" w:space="0" w:color="auto"/>
          </w:divBdr>
        </w:div>
        <w:div w:id="1610552162">
          <w:marLeft w:val="360"/>
          <w:marRight w:val="0"/>
          <w:marTop w:val="200"/>
          <w:marBottom w:val="0"/>
          <w:divBdr>
            <w:top w:val="none" w:sz="0" w:space="0" w:color="auto"/>
            <w:left w:val="none" w:sz="0" w:space="0" w:color="auto"/>
            <w:bottom w:val="none" w:sz="0" w:space="0" w:color="auto"/>
            <w:right w:val="none" w:sz="0" w:space="0" w:color="auto"/>
          </w:divBdr>
        </w:div>
      </w:divsChild>
    </w:div>
    <w:div w:id="802189778">
      <w:bodyDiv w:val="1"/>
      <w:marLeft w:val="0"/>
      <w:marRight w:val="0"/>
      <w:marTop w:val="0"/>
      <w:marBottom w:val="0"/>
      <w:divBdr>
        <w:top w:val="none" w:sz="0" w:space="0" w:color="auto"/>
        <w:left w:val="none" w:sz="0" w:space="0" w:color="auto"/>
        <w:bottom w:val="none" w:sz="0" w:space="0" w:color="auto"/>
        <w:right w:val="none" w:sz="0" w:space="0" w:color="auto"/>
      </w:divBdr>
      <w:divsChild>
        <w:div w:id="1411923847">
          <w:marLeft w:val="360"/>
          <w:marRight w:val="0"/>
          <w:marTop w:val="200"/>
          <w:marBottom w:val="0"/>
          <w:divBdr>
            <w:top w:val="none" w:sz="0" w:space="0" w:color="auto"/>
            <w:left w:val="none" w:sz="0" w:space="0" w:color="auto"/>
            <w:bottom w:val="none" w:sz="0" w:space="0" w:color="auto"/>
            <w:right w:val="none" w:sz="0" w:space="0" w:color="auto"/>
          </w:divBdr>
        </w:div>
      </w:divsChild>
    </w:div>
    <w:div w:id="851531403">
      <w:bodyDiv w:val="1"/>
      <w:marLeft w:val="0"/>
      <w:marRight w:val="0"/>
      <w:marTop w:val="0"/>
      <w:marBottom w:val="0"/>
      <w:divBdr>
        <w:top w:val="none" w:sz="0" w:space="0" w:color="auto"/>
        <w:left w:val="none" w:sz="0" w:space="0" w:color="auto"/>
        <w:bottom w:val="none" w:sz="0" w:space="0" w:color="auto"/>
        <w:right w:val="none" w:sz="0" w:space="0" w:color="auto"/>
      </w:divBdr>
    </w:div>
    <w:div w:id="931864327">
      <w:bodyDiv w:val="1"/>
      <w:marLeft w:val="0"/>
      <w:marRight w:val="0"/>
      <w:marTop w:val="0"/>
      <w:marBottom w:val="0"/>
      <w:divBdr>
        <w:top w:val="none" w:sz="0" w:space="0" w:color="auto"/>
        <w:left w:val="none" w:sz="0" w:space="0" w:color="auto"/>
        <w:bottom w:val="none" w:sz="0" w:space="0" w:color="auto"/>
        <w:right w:val="none" w:sz="0" w:space="0" w:color="auto"/>
      </w:divBdr>
    </w:div>
    <w:div w:id="1047605183">
      <w:bodyDiv w:val="1"/>
      <w:marLeft w:val="0"/>
      <w:marRight w:val="0"/>
      <w:marTop w:val="0"/>
      <w:marBottom w:val="0"/>
      <w:divBdr>
        <w:top w:val="none" w:sz="0" w:space="0" w:color="auto"/>
        <w:left w:val="none" w:sz="0" w:space="0" w:color="auto"/>
        <w:bottom w:val="none" w:sz="0" w:space="0" w:color="auto"/>
        <w:right w:val="none" w:sz="0" w:space="0" w:color="auto"/>
      </w:divBdr>
      <w:divsChild>
        <w:div w:id="2000184824">
          <w:marLeft w:val="360"/>
          <w:marRight w:val="0"/>
          <w:marTop w:val="200"/>
          <w:marBottom w:val="0"/>
          <w:divBdr>
            <w:top w:val="none" w:sz="0" w:space="0" w:color="auto"/>
            <w:left w:val="none" w:sz="0" w:space="0" w:color="auto"/>
            <w:bottom w:val="none" w:sz="0" w:space="0" w:color="auto"/>
            <w:right w:val="none" w:sz="0" w:space="0" w:color="auto"/>
          </w:divBdr>
        </w:div>
        <w:div w:id="950935548">
          <w:marLeft w:val="360"/>
          <w:marRight w:val="0"/>
          <w:marTop w:val="200"/>
          <w:marBottom w:val="0"/>
          <w:divBdr>
            <w:top w:val="none" w:sz="0" w:space="0" w:color="auto"/>
            <w:left w:val="none" w:sz="0" w:space="0" w:color="auto"/>
            <w:bottom w:val="none" w:sz="0" w:space="0" w:color="auto"/>
            <w:right w:val="none" w:sz="0" w:space="0" w:color="auto"/>
          </w:divBdr>
        </w:div>
        <w:div w:id="711001557">
          <w:marLeft w:val="360"/>
          <w:marRight w:val="0"/>
          <w:marTop w:val="200"/>
          <w:marBottom w:val="0"/>
          <w:divBdr>
            <w:top w:val="none" w:sz="0" w:space="0" w:color="auto"/>
            <w:left w:val="none" w:sz="0" w:space="0" w:color="auto"/>
            <w:bottom w:val="none" w:sz="0" w:space="0" w:color="auto"/>
            <w:right w:val="none" w:sz="0" w:space="0" w:color="auto"/>
          </w:divBdr>
        </w:div>
      </w:divsChild>
    </w:div>
    <w:div w:id="1203714514">
      <w:bodyDiv w:val="1"/>
      <w:marLeft w:val="0"/>
      <w:marRight w:val="0"/>
      <w:marTop w:val="0"/>
      <w:marBottom w:val="0"/>
      <w:divBdr>
        <w:top w:val="none" w:sz="0" w:space="0" w:color="auto"/>
        <w:left w:val="none" w:sz="0" w:space="0" w:color="auto"/>
        <w:bottom w:val="none" w:sz="0" w:space="0" w:color="auto"/>
        <w:right w:val="none" w:sz="0" w:space="0" w:color="auto"/>
      </w:divBdr>
    </w:div>
    <w:div w:id="1608193720">
      <w:bodyDiv w:val="1"/>
      <w:marLeft w:val="0"/>
      <w:marRight w:val="0"/>
      <w:marTop w:val="0"/>
      <w:marBottom w:val="0"/>
      <w:divBdr>
        <w:top w:val="none" w:sz="0" w:space="0" w:color="auto"/>
        <w:left w:val="none" w:sz="0" w:space="0" w:color="auto"/>
        <w:bottom w:val="none" w:sz="0" w:space="0" w:color="auto"/>
        <w:right w:val="none" w:sz="0" w:space="0" w:color="auto"/>
      </w:divBdr>
      <w:divsChild>
        <w:div w:id="1949777717">
          <w:marLeft w:val="360"/>
          <w:marRight w:val="0"/>
          <w:marTop w:val="200"/>
          <w:marBottom w:val="0"/>
          <w:divBdr>
            <w:top w:val="none" w:sz="0" w:space="0" w:color="auto"/>
            <w:left w:val="none" w:sz="0" w:space="0" w:color="auto"/>
            <w:bottom w:val="none" w:sz="0" w:space="0" w:color="auto"/>
            <w:right w:val="none" w:sz="0" w:space="0" w:color="auto"/>
          </w:divBdr>
        </w:div>
        <w:div w:id="1040864423">
          <w:marLeft w:val="360"/>
          <w:marRight w:val="0"/>
          <w:marTop w:val="200"/>
          <w:marBottom w:val="0"/>
          <w:divBdr>
            <w:top w:val="none" w:sz="0" w:space="0" w:color="auto"/>
            <w:left w:val="none" w:sz="0" w:space="0" w:color="auto"/>
            <w:bottom w:val="none" w:sz="0" w:space="0" w:color="auto"/>
            <w:right w:val="none" w:sz="0" w:space="0" w:color="auto"/>
          </w:divBdr>
        </w:div>
        <w:div w:id="1534920956">
          <w:marLeft w:val="360"/>
          <w:marRight w:val="0"/>
          <w:marTop w:val="200"/>
          <w:marBottom w:val="0"/>
          <w:divBdr>
            <w:top w:val="none" w:sz="0" w:space="0" w:color="auto"/>
            <w:left w:val="none" w:sz="0" w:space="0" w:color="auto"/>
            <w:bottom w:val="none" w:sz="0" w:space="0" w:color="auto"/>
            <w:right w:val="none" w:sz="0" w:space="0" w:color="auto"/>
          </w:divBdr>
        </w:div>
        <w:div w:id="2066565720">
          <w:marLeft w:val="360"/>
          <w:marRight w:val="0"/>
          <w:marTop w:val="200"/>
          <w:marBottom w:val="0"/>
          <w:divBdr>
            <w:top w:val="none" w:sz="0" w:space="0" w:color="auto"/>
            <w:left w:val="none" w:sz="0" w:space="0" w:color="auto"/>
            <w:bottom w:val="none" w:sz="0" w:space="0" w:color="auto"/>
            <w:right w:val="none" w:sz="0" w:space="0" w:color="auto"/>
          </w:divBdr>
        </w:div>
        <w:div w:id="1134953876">
          <w:marLeft w:val="360"/>
          <w:marRight w:val="0"/>
          <w:marTop w:val="200"/>
          <w:marBottom w:val="0"/>
          <w:divBdr>
            <w:top w:val="none" w:sz="0" w:space="0" w:color="auto"/>
            <w:left w:val="none" w:sz="0" w:space="0" w:color="auto"/>
            <w:bottom w:val="none" w:sz="0" w:space="0" w:color="auto"/>
            <w:right w:val="none" w:sz="0" w:space="0" w:color="auto"/>
          </w:divBdr>
        </w:div>
        <w:div w:id="1256477879">
          <w:marLeft w:val="360"/>
          <w:marRight w:val="0"/>
          <w:marTop w:val="200"/>
          <w:marBottom w:val="0"/>
          <w:divBdr>
            <w:top w:val="none" w:sz="0" w:space="0" w:color="auto"/>
            <w:left w:val="none" w:sz="0" w:space="0" w:color="auto"/>
            <w:bottom w:val="none" w:sz="0" w:space="0" w:color="auto"/>
            <w:right w:val="none" w:sz="0" w:space="0" w:color="auto"/>
          </w:divBdr>
        </w:div>
        <w:div w:id="602152940">
          <w:marLeft w:val="360"/>
          <w:marRight w:val="0"/>
          <w:marTop w:val="200"/>
          <w:marBottom w:val="0"/>
          <w:divBdr>
            <w:top w:val="none" w:sz="0" w:space="0" w:color="auto"/>
            <w:left w:val="none" w:sz="0" w:space="0" w:color="auto"/>
            <w:bottom w:val="none" w:sz="0" w:space="0" w:color="auto"/>
            <w:right w:val="none" w:sz="0" w:space="0" w:color="auto"/>
          </w:divBdr>
        </w:div>
        <w:div w:id="1929119559">
          <w:marLeft w:val="360"/>
          <w:marRight w:val="0"/>
          <w:marTop w:val="200"/>
          <w:marBottom w:val="0"/>
          <w:divBdr>
            <w:top w:val="none" w:sz="0" w:space="0" w:color="auto"/>
            <w:left w:val="none" w:sz="0" w:space="0" w:color="auto"/>
            <w:bottom w:val="none" w:sz="0" w:space="0" w:color="auto"/>
            <w:right w:val="none" w:sz="0" w:space="0" w:color="auto"/>
          </w:divBdr>
        </w:div>
        <w:div w:id="860247295">
          <w:marLeft w:val="360"/>
          <w:marRight w:val="0"/>
          <w:marTop w:val="200"/>
          <w:marBottom w:val="0"/>
          <w:divBdr>
            <w:top w:val="none" w:sz="0" w:space="0" w:color="auto"/>
            <w:left w:val="none" w:sz="0" w:space="0" w:color="auto"/>
            <w:bottom w:val="none" w:sz="0" w:space="0" w:color="auto"/>
            <w:right w:val="none" w:sz="0" w:space="0" w:color="auto"/>
          </w:divBdr>
        </w:div>
      </w:divsChild>
    </w:div>
    <w:div w:id="1609115575">
      <w:bodyDiv w:val="1"/>
      <w:marLeft w:val="0"/>
      <w:marRight w:val="0"/>
      <w:marTop w:val="0"/>
      <w:marBottom w:val="0"/>
      <w:divBdr>
        <w:top w:val="none" w:sz="0" w:space="0" w:color="auto"/>
        <w:left w:val="none" w:sz="0" w:space="0" w:color="auto"/>
        <w:bottom w:val="none" w:sz="0" w:space="0" w:color="auto"/>
        <w:right w:val="none" w:sz="0" w:space="0" w:color="auto"/>
      </w:divBdr>
      <w:divsChild>
        <w:div w:id="1035934748">
          <w:marLeft w:val="360"/>
          <w:marRight w:val="0"/>
          <w:marTop w:val="200"/>
          <w:marBottom w:val="0"/>
          <w:divBdr>
            <w:top w:val="none" w:sz="0" w:space="0" w:color="auto"/>
            <w:left w:val="none" w:sz="0" w:space="0" w:color="auto"/>
            <w:bottom w:val="none" w:sz="0" w:space="0" w:color="auto"/>
            <w:right w:val="none" w:sz="0" w:space="0" w:color="auto"/>
          </w:divBdr>
        </w:div>
        <w:div w:id="670332158">
          <w:marLeft w:val="1080"/>
          <w:marRight w:val="0"/>
          <w:marTop w:val="100"/>
          <w:marBottom w:val="0"/>
          <w:divBdr>
            <w:top w:val="none" w:sz="0" w:space="0" w:color="auto"/>
            <w:left w:val="none" w:sz="0" w:space="0" w:color="auto"/>
            <w:bottom w:val="none" w:sz="0" w:space="0" w:color="auto"/>
            <w:right w:val="none" w:sz="0" w:space="0" w:color="auto"/>
          </w:divBdr>
        </w:div>
        <w:div w:id="1277830826">
          <w:marLeft w:val="360"/>
          <w:marRight w:val="0"/>
          <w:marTop w:val="200"/>
          <w:marBottom w:val="0"/>
          <w:divBdr>
            <w:top w:val="none" w:sz="0" w:space="0" w:color="auto"/>
            <w:left w:val="none" w:sz="0" w:space="0" w:color="auto"/>
            <w:bottom w:val="none" w:sz="0" w:space="0" w:color="auto"/>
            <w:right w:val="none" w:sz="0" w:space="0" w:color="auto"/>
          </w:divBdr>
        </w:div>
        <w:div w:id="1496266205">
          <w:marLeft w:val="360"/>
          <w:marRight w:val="0"/>
          <w:marTop w:val="200"/>
          <w:marBottom w:val="0"/>
          <w:divBdr>
            <w:top w:val="none" w:sz="0" w:space="0" w:color="auto"/>
            <w:left w:val="none" w:sz="0" w:space="0" w:color="auto"/>
            <w:bottom w:val="none" w:sz="0" w:space="0" w:color="auto"/>
            <w:right w:val="none" w:sz="0" w:space="0" w:color="auto"/>
          </w:divBdr>
        </w:div>
        <w:div w:id="124082051">
          <w:marLeft w:val="360"/>
          <w:marRight w:val="0"/>
          <w:marTop w:val="200"/>
          <w:marBottom w:val="0"/>
          <w:divBdr>
            <w:top w:val="none" w:sz="0" w:space="0" w:color="auto"/>
            <w:left w:val="none" w:sz="0" w:space="0" w:color="auto"/>
            <w:bottom w:val="none" w:sz="0" w:space="0" w:color="auto"/>
            <w:right w:val="none" w:sz="0" w:space="0" w:color="auto"/>
          </w:divBdr>
        </w:div>
      </w:divsChild>
    </w:div>
    <w:div w:id="1713192067">
      <w:bodyDiv w:val="1"/>
      <w:marLeft w:val="0"/>
      <w:marRight w:val="0"/>
      <w:marTop w:val="0"/>
      <w:marBottom w:val="0"/>
      <w:divBdr>
        <w:top w:val="none" w:sz="0" w:space="0" w:color="auto"/>
        <w:left w:val="none" w:sz="0" w:space="0" w:color="auto"/>
        <w:bottom w:val="none" w:sz="0" w:space="0" w:color="auto"/>
        <w:right w:val="none" w:sz="0" w:space="0" w:color="auto"/>
      </w:divBdr>
    </w:div>
    <w:div w:id="1794904291">
      <w:bodyDiv w:val="1"/>
      <w:marLeft w:val="0"/>
      <w:marRight w:val="0"/>
      <w:marTop w:val="0"/>
      <w:marBottom w:val="0"/>
      <w:divBdr>
        <w:top w:val="none" w:sz="0" w:space="0" w:color="auto"/>
        <w:left w:val="none" w:sz="0" w:space="0" w:color="auto"/>
        <w:bottom w:val="none" w:sz="0" w:space="0" w:color="auto"/>
        <w:right w:val="none" w:sz="0" w:space="0" w:color="auto"/>
      </w:divBdr>
      <w:divsChild>
        <w:div w:id="1416590754">
          <w:marLeft w:val="360"/>
          <w:marRight w:val="0"/>
          <w:marTop w:val="200"/>
          <w:marBottom w:val="0"/>
          <w:divBdr>
            <w:top w:val="none" w:sz="0" w:space="0" w:color="auto"/>
            <w:left w:val="none" w:sz="0" w:space="0" w:color="auto"/>
            <w:bottom w:val="none" w:sz="0" w:space="0" w:color="auto"/>
            <w:right w:val="none" w:sz="0" w:space="0" w:color="auto"/>
          </w:divBdr>
        </w:div>
      </w:divsChild>
    </w:div>
    <w:div w:id="2044356623">
      <w:bodyDiv w:val="1"/>
      <w:marLeft w:val="0"/>
      <w:marRight w:val="0"/>
      <w:marTop w:val="0"/>
      <w:marBottom w:val="0"/>
      <w:divBdr>
        <w:top w:val="none" w:sz="0" w:space="0" w:color="auto"/>
        <w:left w:val="none" w:sz="0" w:space="0" w:color="auto"/>
        <w:bottom w:val="none" w:sz="0" w:space="0" w:color="auto"/>
        <w:right w:val="none" w:sz="0" w:space="0" w:color="auto"/>
      </w:divBdr>
    </w:div>
    <w:div w:id="2105370973">
      <w:bodyDiv w:val="1"/>
      <w:marLeft w:val="0"/>
      <w:marRight w:val="0"/>
      <w:marTop w:val="0"/>
      <w:marBottom w:val="0"/>
      <w:divBdr>
        <w:top w:val="none" w:sz="0" w:space="0" w:color="auto"/>
        <w:left w:val="none" w:sz="0" w:space="0" w:color="auto"/>
        <w:bottom w:val="none" w:sz="0" w:space="0" w:color="auto"/>
        <w:right w:val="none" w:sz="0" w:space="0" w:color="auto"/>
      </w:divBdr>
    </w:div>
    <w:div w:id="2129354854">
      <w:bodyDiv w:val="1"/>
      <w:marLeft w:val="0"/>
      <w:marRight w:val="0"/>
      <w:marTop w:val="0"/>
      <w:marBottom w:val="0"/>
      <w:divBdr>
        <w:top w:val="none" w:sz="0" w:space="0" w:color="auto"/>
        <w:left w:val="none" w:sz="0" w:space="0" w:color="auto"/>
        <w:bottom w:val="none" w:sz="0" w:space="0" w:color="auto"/>
        <w:right w:val="none" w:sz="0" w:space="0" w:color="auto"/>
      </w:divBdr>
    </w:div>
    <w:div w:id="21349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ciencediplomacy.org/issue/55" TargetMode="External"/><Relationship Id="rId4" Type="http://schemas.openxmlformats.org/officeDocument/2006/relationships/customXml" Target="../customXml/item4.xml"/><Relationship Id="rId9" Type="http://schemas.openxmlformats.org/officeDocument/2006/relationships/hyperlink" Target="https://www.sciencediplomacy.org/perspective/2022/water-diplomacy-our-ten-year-journey-learning-do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For%20Authors\Chapter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BD7E44F1404CAECA6C7CA7F2337A" ma:contentTypeVersion="13" ma:contentTypeDescription="Create a new document." ma:contentTypeScope="" ma:versionID="c18a01fcbe373f74a92cfa0c64c04df0">
  <xsd:schema xmlns:xsd="http://www.w3.org/2001/XMLSchema" xmlns:xs="http://www.w3.org/2001/XMLSchema" xmlns:p="http://schemas.microsoft.com/office/2006/metadata/properties" xmlns:ns1="http://schemas.microsoft.com/sharepoint/v3" xmlns:ns3="0a14847c-445e-4b2a-91db-99cdfc87a867" xmlns:ns4="d6fe13df-e796-4078-a1dd-e9f9323895a6" targetNamespace="http://schemas.microsoft.com/office/2006/metadata/properties" ma:root="true" ma:fieldsID="92220ee53941a6eeb6e4d53716d21c28" ns1:_="" ns3:_="" ns4:_="">
    <xsd:import namespace="http://schemas.microsoft.com/sharepoint/v3"/>
    <xsd:import namespace="0a14847c-445e-4b2a-91db-99cdfc87a867"/>
    <xsd:import namespace="d6fe13df-e796-4078-a1dd-e9f9323895a6"/>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847c-445e-4b2a-91db-99cdfc87a8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e13df-e796-4078-a1dd-e9f9323895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EF46-1994-453C-ACBF-D6E46AC0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847c-445e-4b2a-91db-99cdfc87a867"/>
    <ds:schemaRef ds:uri="d6fe13df-e796-4078-a1dd-e9f932389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B0BE4-A1F4-43E0-9820-7ADB007F6198}">
  <ds:schemaRefs>
    <ds:schemaRef ds:uri="http://schemas.microsoft.com/sharepoint/v3/contenttype/forms"/>
  </ds:schemaRefs>
</ds:datastoreItem>
</file>

<file path=customXml/itemProps3.xml><?xml version="1.0" encoding="utf-8"?>
<ds:datastoreItem xmlns:ds="http://schemas.openxmlformats.org/officeDocument/2006/customXml" ds:itemID="{1CF6620A-8957-4101-9D0A-7E9079900F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BEF279-BEF9-4D80-8BAE-1317D23E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ChapterFormatTemplate</Template>
  <TotalTime>6</TotalTime>
  <Pages>4</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Smith, Kevin M.</cp:lastModifiedBy>
  <cp:revision>5</cp:revision>
  <cp:lastPrinted>2022-08-18T18:37:00Z</cp:lastPrinted>
  <dcterms:created xsi:type="dcterms:W3CDTF">2022-10-18T12:17:00Z</dcterms:created>
  <dcterms:modified xsi:type="dcterms:W3CDTF">2022-10-18T12:26:00Z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0x010100D754BD7E44F1404CAECA6C7CA7F2337A</vt:lpwstr>
  </property>
</Properties>
</file>